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3264A" w:rsidR="0023264A" w:rsidP="004500AB" w:rsidRDefault="00C90108" w14:paraId="08249227" w14:textId="70B5EB95">
      <w:pPr>
        <w:tabs>
          <w:tab w:val="left" w:pos="2460"/>
          <w:tab w:val="center" w:pos="5400"/>
        </w:tabs>
        <w:jc w:val="center"/>
        <w:rPr>
          <w:rFonts w:asciiTheme="minorHAnsi" w:hAnsiTheme="minorHAnsi" w:cstheme="minorBidi"/>
          <w:b/>
          <w:bCs/>
          <w:szCs w:val="22"/>
          <w:lang w:val="fr-FR"/>
        </w:rPr>
      </w:pPr>
      <w:r>
        <w:rPr>
          <w:rFonts w:asciiTheme="minorHAnsi" w:hAnsiTheme="minorHAnsi" w:cstheme="minorBidi"/>
          <w:b/>
          <w:bCs/>
          <w:noProof/>
          <w:szCs w:val="22"/>
        </w:rPr>
        <w:drawing>
          <wp:anchor distT="0" distB="0" distL="114300" distR="114300" simplePos="0" relativeHeight="251658240" behindDoc="1" locked="0" layoutInCell="1" allowOverlap="1" wp14:anchorId="0DC5CD55" wp14:editId="490DCFD7">
            <wp:simplePos x="0" y="0"/>
            <wp:positionH relativeFrom="margin">
              <wp:align>right</wp:align>
            </wp:positionH>
            <wp:positionV relativeFrom="paragraph">
              <wp:posOffset>-179070</wp:posOffset>
            </wp:positionV>
            <wp:extent cx="1097280" cy="1097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anchor>
        </w:drawing>
      </w:r>
    </w:p>
    <w:p w:rsidRPr="00D45E4C" w:rsidR="00667A82" w:rsidP="00DD14B9" w:rsidRDefault="0FCE64E0" w14:paraId="5DFE585E" w14:textId="642EC12E">
      <w:pPr>
        <w:tabs>
          <w:tab w:val="left" w:pos="2460"/>
          <w:tab w:val="center" w:pos="4245"/>
          <w:tab w:val="center" w:pos="5400"/>
          <w:tab w:val="left" w:pos="6860"/>
        </w:tabs>
        <w:jc w:val="center"/>
        <w:rPr>
          <w:rFonts w:asciiTheme="minorHAnsi" w:hAnsiTheme="minorHAnsi" w:cstheme="minorBidi"/>
          <w:b/>
          <w:bCs/>
          <w:szCs w:val="22"/>
        </w:rPr>
      </w:pPr>
      <w:r w:rsidRPr="00D45E4C">
        <w:rPr>
          <w:rFonts w:asciiTheme="minorHAnsi" w:hAnsiTheme="minorHAnsi" w:cstheme="minorBidi"/>
          <w:b/>
          <w:bCs/>
          <w:szCs w:val="22"/>
        </w:rPr>
        <w:t>SOLDIER ON / SANS LIMITES</w:t>
      </w:r>
    </w:p>
    <w:p w:rsidR="0023264A" w:rsidP="00DD14B9" w:rsidRDefault="00CA0CBE" w14:paraId="60DDDAEA" w14:textId="20216C26">
      <w:pPr>
        <w:jc w:val="center"/>
        <w:rPr>
          <w:rFonts w:asciiTheme="minorHAnsi" w:hAnsiTheme="minorHAnsi" w:cstheme="minorBidi"/>
          <w:b/>
          <w:bCs/>
          <w:szCs w:val="22"/>
        </w:rPr>
      </w:pPr>
      <w:r w:rsidRPr="00D45E4C">
        <w:rPr>
          <w:rFonts w:asciiTheme="minorHAnsi" w:hAnsiTheme="minorHAnsi" w:cstheme="minorBidi"/>
          <w:b/>
          <w:bCs/>
          <w:szCs w:val="22"/>
        </w:rPr>
        <w:t xml:space="preserve">Authorization Form / </w:t>
      </w:r>
      <w:proofErr w:type="spellStart"/>
      <w:r w:rsidRPr="00D45E4C" w:rsidR="00DD14B9">
        <w:rPr>
          <w:rFonts w:asciiTheme="minorHAnsi" w:hAnsiTheme="minorHAnsi" w:cstheme="minorBidi"/>
          <w:b/>
          <w:bCs/>
          <w:szCs w:val="22"/>
        </w:rPr>
        <w:t>Formulaire</w:t>
      </w:r>
      <w:proofErr w:type="spellEnd"/>
      <w:r w:rsidRPr="00D45E4C" w:rsidR="00DD14B9">
        <w:rPr>
          <w:rFonts w:asciiTheme="minorHAnsi" w:hAnsiTheme="minorHAnsi" w:cstheme="minorBidi"/>
          <w:b/>
          <w:bCs/>
          <w:szCs w:val="22"/>
        </w:rPr>
        <w:t xml:space="preserve"> </w:t>
      </w:r>
      <w:proofErr w:type="spellStart"/>
      <w:r w:rsidRPr="00D45E4C" w:rsidR="00DD14B9">
        <w:rPr>
          <w:rFonts w:asciiTheme="minorHAnsi" w:hAnsiTheme="minorHAnsi" w:cstheme="minorBidi"/>
          <w:b/>
          <w:bCs/>
          <w:szCs w:val="22"/>
        </w:rPr>
        <w:t>d’autorisation</w:t>
      </w:r>
      <w:proofErr w:type="spellEnd"/>
    </w:p>
    <w:p w:rsidRPr="00D45E4C" w:rsidR="00CA3587" w:rsidP="00DD14B9" w:rsidRDefault="00CA3587" w14:paraId="13FC1BBD" w14:textId="77777777">
      <w:pPr>
        <w:jc w:val="center"/>
        <w:rPr>
          <w:rFonts w:asciiTheme="minorHAnsi" w:hAnsiTheme="minorHAnsi" w:cstheme="minorBidi"/>
          <w:b/>
          <w:bCs/>
          <w:szCs w:val="22"/>
        </w:rPr>
      </w:pPr>
    </w:p>
    <w:p w:rsidRPr="00CA3587" w:rsidR="00DD242E" w:rsidP="000F098A" w:rsidRDefault="00800A47" w14:paraId="325CFF2D" w14:textId="5F27DED7">
      <w:pPr>
        <w:jc w:val="center"/>
        <w:rPr>
          <w:rFonts w:asciiTheme="minorHAnsi" w:hAnsiTheme="minorHAnsi" w:cstheme="minorHAnsi"/>
          <w:b/>
          <w:bCs/>
          <w:u w:val="single"/>
        </w:rPr>
      </w:pPr>
      <w:bookmarkStart w:name="OLE_LINK1" w:id="0"/>
      <w:r w:rsidRPr="00CA3587">
        <w:rPr>
          <w:rFonts w:asciiTheme="minorHAnsi" w:hAnsiTheme="minorHAnsi" w:cstheme="minorHAnsi"/>
          <w:b/>
          <w:bCs/>
          <w:u w:val="single"/>
        </w:rPr>
        <w:t>PEI Deep Sea Fishing Adventure</w:t>
      </w:r>
      <w:r w:rsidRPr="00CA3587" w:rsidR="00866479">
        <w:rPr>
          <w:rFonts w:asciiTheme="minorHAnsi" w:hAnsiTheme="minorHAnsi" w:cstheme="minorHAnsi"/>
          <w:b/>
          <w:bCs/>
          <w:u w:val="single"/>
        </w:rPr>
        <w:t xml:space="preserve">, 17 Sept. </w:t>
      </w:r>
      <w:proofErr w:type="spellStart"/>
      <w:r w:rsidRPr="00CA3587" w:rsidR="00866479">
        <w:rPr>
          <w:rFonts w:asciiTheme="minorHAnsi" w:hAnsiTheme="minorHAnsi" w:cstheme="minorHAnsi"/>
          <w:b/>
          <w:bCs/>
          <w:u w:val="single"/>
        </w:rPr>
        <w:t>Covehead</w:t>
      </w:r>
      <w:proofErr w:type="spellEnd"/>
      <w:r w:rsidRPr="00CA3587" w:rsidR="00866479">
        <w:rPr>
          <w:rFonts w:asciiTheme="minorHAnsi" w:hAnsiTheme="minorHAnsi" w:cstheme="minorHAnsi"/>
          <w:b/>
          <w:bCs/>
          <w:u w:val="single"/>
        </w:rPr>
        <w:t xml:space="preserve"> </w:t>
      </w:r>
      <w:proofErr w:type="gramStart"/>
      <w:r w:rsidRPr="00CA3587" w:rsidR="00866479">
        <w:rPr>
          <w:rFonts w:asciiTheme="minorHAnsi" w:hAnsiTheme="minorHAnsi" w:cstheme="minorHAnsi"/>
          <w:b/>
          <w:bCs/>
          <w:u w:val="single"/>
        </w:rPr>
        <w:t>Harbour  PE</w:t>
      </w:r>
      <w:proofErr w:type="gramEnd"/>
    </w:p>
    <w:p w:rsidRPr="00CA3587" w:rsidR="00CA3587" w:rsidP="00CA3587" w:rsidRDefault="00CA3587" w14:paraId="7AFAAF27" w14:textId="77777777">
      <w:pPr>
        <w:jc w:val="center"/>
        <w:rPr>
          <w:rFonts w:asciiTheme="minorHAnsi" w:hAnsiTheme="minorHAnsi" w:cstheme="minorHAnsi"/>
          <w:b/>
          <w:bCs/>
          <w:u w:val="single"/>
          <w:lang w:val="fr-CA"/>
        </w:rPr>
      </w:pPr>
      <w:r w:rsidRPr="00CA3587">
        <w:rPr>
          <w:rFonts w:asciiTheme="minorHAnsi" w:hAnsiTheme="minorHAnsi" w:cstheme="minorHAnsi"/>
          <w:b/>
          <w:bCs/>
          <w:u w:val="single"/>
          <w:lang w:val="fr-CA"/>
        </w:rPr>
        <w:t xml:space="preserve">Aventure de pêche en haute mer à </w:t>
      </w:r>
      <w:proofErr w:type="gramStart"/>
      <w:r w:rsidRPr="00CA3587">
        <w:rPr>
          <w:rFonts w:asciiTheme="minorHAnsi" w:hAnsiTheme="minorHAnsi" w:cstheme="minorHAnsi"/>
          <w:b/>
          <w:bCs/>
          <w:u w:val="single"/>
          <w:lang w:val="fr-CA"/>
        </w:rPr>
        <w:t>l'Î.-</w:t>
      </w:r>
      <w:proofErr w:type="gramEnd"/>
      <w:r w:rsidRPr="00CA3587">
        <w:rPr>
          <w:rFonts w:asciiTheme="minorHAnsi" w:hAnsiTheme="minorHAnsi" w:cstheme="minorHAnsi"/>
          <w:b/>
          <w:bCs/>
          <w:u w:val="single"/>
          <w:lang w:val="fr-CA"/>
        </w:rPr>
        <w:t xml:space="preserve">P.-É., 17 septembre, port de </w:t>
      </w:r>
      <w:proofErr w:type="spellStart"/>
      <w:r w:rsidRPr="00CA3587">
        <w:rPr>
          <w:rFonts w:asciiTheme="minorHAnsi" w:hAnsiTheme="minorHAnsi" w:cstheme="minorHAnsi"/>
          <w:b/>
          <w:bCs/>
          <w:u w:val="single"/>
          <w:lang w:val="fr-CA"/>
        </w:rPr>
        <w:t>Covehead</w:t>
      </w:r>
      <w:proofErr w:type="spellEnd"/>
      <w:r w:rsidRPr="00CA3587">
        <w:rPr>
          <w:rFonts w:asciiTheme="minorHAnsi" w:hAnsiTheme="minorHAnsi" w:cstheme="minorHAnsi"/>
          <w:b/>
          <w:bCs/>
          <w:u w:val="single"/>
          <w:lang w:val="fr-CA"/>
        </w:rPr>
        <w:t>, Î.-P.-É.</w:t>
      </w:r>
    </w:p>
    <w:bookmarkEnd w:id="0"/>
    <w:p w:rsidRPr="00DD2AB3" w:rsidR="00DD2AB3" w:rsidP="00535170" w:rsidRDefault="00DD2AB3" w14:paraId="313EAB54" w14:textId="77777777">
      <w:pPr>
        <w:jc w:val="center"/>
        <w:rPr>
          <w:rFonts w:asciiTheme="minorHAnsi" w:hAnsiTheme="minorHAnsi" w:cstheme="minorHAnsi"/>
          <w:b/>
          <w:bCs/>
          <w:color w:val="FF0000"/>
          <w:szCs w:val="22"/>
          <w:highlight w:val="yellow"/>
          <w:u w:val="single"/>
          <w:lang w:val="fr-CA"/>
        </w:rPr>
      </w:pPr>
    </w:p>
    <w:p w:rsidRPr="00DD242E" w:rsidR="006B146E" w:rsidP="00535170" w:rsidRDefault="006B146E" w14:paraId="04FBABF3" w14:textId="1A58DBBF">
      <w:pPr>
        <w:jc w:val="center"/>
        <w:rPr>
          <w:rFonts w:asciiTheme="minorHAnsi" w:hAnsiTheme="minorHAnsi" w:cstheme="minorBidi"/>
          <w:b/>
          <w:bCs/>
          <w:szCs w:val="22"/>
          <w:lang w:val="fr-CA"/>
        </w:rPr>
      </w:pPr>
      <w:r w:rsidRPr="00DD242E">
        <w:rPr>
          <w:rFonts w:asciiTheme="minorHAnsi" w:hAnsiTheme="minorHAnsi" w:cstheme="minorBidi"/>
          <w:b/>
          <w:bCs/>
          <w:szCs w:val="22"/>
          <w:highlight w:val="yellow"/>
          <w:lang w:val="fr-CA"/>
        </w:rPr>
        <w:t>APPLICATION DEADLINE</w:t>
      </w:r>
      <w:r w:rsidRPr="00DD242E" w:rsidR="00DD242E">
        <w:rPr>
          <w:rFonts w:asciiTheme="minorHAnsi" w:hAnsiTheme="minorHAnsi" w:cstheme="minorBidi"/>
          <w:b/>
          <w:bCs/>
          <w:szCs w:val="22"/>
          <w:highlight w:val="yellow"/>
          <w:lang w:val="fr-CA"/>
        </w:rPr>
        <w:t>:</w:t>
      </w:r>
      <w:r w:rsidR="00CA3587">
        <w:rPr>
          <w:rFonts w:asciiTheme="minorHAnsi" w:hAnsiTheme="minorHAnsi" w:cstheme="minorBidi"/>
          <w:b/>
          <w:bCs/>
          <w:szCs w:val="22"/>
          <w:highlight w:val="yellow"/>
          <w:lang w:val="fr-CA"/>
        </w:rPr>
        <w:t xml:space="preserve"> 26 </w:t>
      </w:r>
      <w:r w:rsidR="00711922">
        <w:rPr>
          <w:rFonts w:asciiTheme="minorHAnsi" w:hAnsiTheme="minorHAnsi" w:cstheme="minorBidi"/>
          <w:b/>
          <w:bCs/>
          <w:szCs w:val="22"/>
          <w:highlight w:val="yellow"/>
          <w:lang w:val="fr-CA"/>
        </w:rPr>
        <w:t>August</w:t>
      </w:r>
      <w:r w:rsidRPr="00DD242E" w:rsidR="00DD242E">
        <w:rPr>
          <w:rFonts w:asciiTheme="minorHAnsi" w:hAnsiTheme="minorHAnsi" w:cstheme="minorBidi"/>
          <w:b/>
          <w:bCs/>
          <w:szCs w:val="22"/>
          <w:highlight w:val="yellow"/>
          <w:lang w:val="fr-CA"/>
        </w:rPr>
        <w:t xml:space="preserve"> </w:t>
      </w:r>
      <w:r w:rsidRPr="00DD242E">
        <w:rPr>
          <w:rFonts w:asciiTheme="minorHAnsi" w:hAnsiTheme="minorHAnsi" w:cstheme="minorBidi"/>
          <w:b/>
          <w:bCs/>
          <w:szCs w:val="22"/>
          <w:highlight w:val="yellow"/>
          <w:lang w:val="fr-CA"/>
        </w:rPr>
        <w:t>/ DATE LIMITE POUR APPLICATIONS :</w:t>
      </w:r>
      <w:r w:rsidR="00AC2283">
        <w:rPr>
          <w:rFonts w:asciiTheme="minorHAnsi" w:hAnsiTheme="minorHAnsi" w:cstheme="minorBidi"/>
          <w:b/>
          <w:bCs/>
          <w:szCs w:val="22"/>
          <w:highlight w:val="yellow"/>
          <w:lang w:val="fr-CA"/>
        </w:rPr>
        <w:t xml:space="preserve"> </w:t>
      </w:r>
      <w:r w:rsidRPr="00AC2283" w:rsidR="00AC2283">
        <w:rPr>
          <w:rFonts w:asciiTheme="minorHAnsi" w:hAnsiTheme="minorHAnsi" w:cstheme="minorBidi"/>
          <w:b/>
          <w:bCs/>
          <w:szCs w:val="22"/>
          <w:highlight w:val="yellow"/>
        </w:rPr>
        <w:t xml:space="preserve">26 </w:t>
      </w:r>
      <w:proofErr w:type="spellStart"/>
      <w:r w:rsidRPr="00AC2283" w:rsidR="00AC2283">
        <w:rPr>
          <w:rFonts w:asciiTheme="minorHAnsi" w:hAnsiTheme="minorHAnsi" w:cstheme="minorBidi"/>
          <w:b/>
          <w:bCs/>
          <w:szCs w:val="22"/>
          <w:highlight w:val="yellow"/>
        </w:rPr>
        <w:t>août</w:t>
      </w:r>
      <w:proofErr w:type="spellEnd"/>
      <w:r w:rsidRPr="00AC2283" w:rsidR="00AC2283">
        <w:rPr>
          <w:rFonts w:asciiTheme="minorHAnsi" w:hAnsiTheme="minorHAnsi" w:cstheme="minorBidi"/>
          <w:b/>
          <w:bCs/>
          <w:szCs w:val="22"/>
          <w:highlight w:val="yellow"/>
        </w:rPr>
        <w:t xml:space="preserve"> 2025</w:t>
      </w:r>
      <w:r w:rsidRPr="00DD242E">
        <w:rPr>
          <w:rFonts w:asciiTheme="minorHAnsi" w:hAnsiTheme="minorHAnsi" w:cstheme="minorBidi"/>
          <w:b/>
          <w:bCs/>
          <w:szCs w:val="22"/>
          <w:highlight w:val="yellow"/>
          <w:lang w:val="fr-CA"/>
        </w:rPr>
        <w:t xml:space="preserve"> </w:t>
      </w:r>
    </w:p>
    <w:p w:rsidR="004405D7" w:rsidP="00535170" w:rsidRDefault="004405D7" w14:paraId="3AABD94C" w14:textId="77777777">
      <w:pPr>
        <w:rPr>
          <w:rFonts w:asciiTheme="minorHAnsi" w:hAnsiTheme="minorHAnsi" w:cstheme="minorHAnsi"/>
          <w:sz w:val="22"/>
          <w:szCs w:val="22"/>
          <w:lang w:val="fr-CA"/>
        </w:rPr>
      </w:pPr>
    </w:p>
    <w:p w:rsidRPr="00B46C91" w:rsidR="00271398" w:rsidP="00271398" w:rsidRDefault="00271398" w14:paraId="643E2FC3" w14:textId="77777777">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p w:rsidRPr="00117BE9" w:rsidR="00E945FB" w:rsidP="00535170" w:rsidRDefault="00E945FB" w14:paraId="6E1A9856" w14:textId="77777777">
      <w:pPr>
        <w:rPr>
          <w:rFonts w:asciiTheme="minorHAnsi" w:hAnsiTheme="minorHAnsi" w:cstheme="minorHAnsi"/>
          <w:sz w:val="22"/>
          <w:szCs w:val="22"/>
          <w:lang w:val="fr-CA"/>
        </w:rPr>
      </w:pPr>
    </w:p>
    <w:tbl>
      <w:tblPr>
        <w:tblW w:w="499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87"/>
        <w:gridCol w:w="1528"/>
        <w:gridCol w:w="2432"/>
        <w:gridCol w:w="2159"/>
        <w:gridCol w:w="2926"/>
      </w:tblGrid>
      <w:tr w:rsidRPr="00800A47" w:rsidR="001C1575" w:rsidTr="009E14DC" w14:paraId="551F1E60" w14:textId="77777777">
        <w:trPr>
          <w:trHeight w:val="244"/>
        </w:trPr>
        <w:tc>
          <w:tcPr>
            <w:tcW w:w="5000" w:type="pct"/>
            <w:gridSpan w:val="5"/>
            <w:tcBorders>
              <w:top w:val="single" w:color="auto" w:sz="18" w:space="0"/>
              <w:left w:val="single" w:color="auto" w:sz="18" w:space="0"/>
              <w:bottom w:val="single" w:color="auto" w:sz="6" w:space="0"/>
              <w:right w:val="single" w:color="auto" w:sz="18" w:space="0"/>
            </w:tcBorders>
          </w:tcPr>
          <w:p w:rsidRPr="00744999" w:rsidR="001C1575" w:rsidP="001C1575" w:rsidRDefault="001C1575" w14:paraId="0CB69FDA" w14:textId="735AEA50">
            <w:pPr>
              <w:rPr>
                <w:rFonts w:asciiTheme="minorHAnsi" w:hAnsiTheme="minorHAnsi" w:cstheme="minorBidi"/>
                <w:b/>
                <w:bCs/>
                <w:sz w:val="22"/>
                <w:szCs w:val="22"/>
                <w:lang w:val="fr-CA"/>
              </w:rPr>
            </w:pPr>
            <w:r w:rsidRPr="00607554">
              <w:rPr>
                <w:rFonts w:asciiTheme="minorHAnsi" w:hAnsiTheme="minorHAnsi" w:cstheme="minorBidi"/>
                <w:b/>
                <w:bCs/>
                <w:szCs w:val="22"/>
                <w:lang w:val="fr-CA"/>
              </w:rPr>
              <w:t>Personal information of applicant</w:t>
            </w:r>
            <w:r w:rsidRPr="00607554" w:rsidR="00EA3E00">
              <w:rPr>
                <w:rFonts w:asciiTheme="minorHAnsi" w:hAnsiTheme="minorHAnsi" w:cstheme="minorBidi"/>
                <w:b/>
                <w:bCs/>
                <w:szCs w:val="22"/>
                <w:lang w:val="fr-CA"/>
              </w:rPr>
              <w:t xml:space="preserve"> / </w:t>
            </w:r>
            <w:r w:rsidRPr="00607554">
              <w:rPr>
                <w:rFonts w:asciiTheme="minorHAnsi" w:hAnsiTheme="minorHAnsi" w:cstheme="minorBidi"/>
                <w:b/>
                <w:bCs/>
                <w:szCs w:val="22"/>
                <w:lang w:val="fr-CA"/>
              </w:rPr>
              <w:t>Renseignements personnels de l’appliquant </w:t>
            </w:r>
          </w:p>
        </w:tc>
      </w:tr>
      <w:tr w:rsidRPr="00800A47" w:rsidR="001C1575" w:rsidTr="009E14DC" w14:paraId="74F82F46" w14:textId="77777777">
        <w:tc>
          <w:tcPr>
            <w:tcW w:w="5000" w:type="pct"/>
            <w:gridSpan w:val="5"/>
            <w:tcBorders>
              <w:top w:val="single" w:color="auto" w:sz="6" w:space="0"/>
              <w:left w:val="single" w:color="auto" w:sz="18" w:space="0"/>
              <w:bottom w:val="nil"/>
              <w:right w:val="single" w:color="auto" w:sz="18" w:space="0"/>
            </w:tcBorders>
          </w:tcPr>
          <w:p w:rsidRPr="00DD242E" w:rsidR="001C1575" w:rsidP="001C1575" w:rsidRDefault="001C1575" w14:paraId="6E9593DB" w14:textId="6051D2E2">
            <w:pPr>
              <w:rPr>
                <w:rFonts w:asciiTheme="minorHAnsi" w:hAnsiTheme="minorHAnsi" w:cstheme="minorBidi"/>
                <w:sz w:val="22"/>
                <w:szCs w:val="22"/>
              </w:rPr>
            </w:pPr>
            <w:r w:rsidRPr="00DD242E">
              <w:rPr>
                <w:rFonts w:asciiTheme="minorHAnsi" w:hAnsiTheme="minorHAnsi" w:cstheme="minorBidi"/>
                <w:sz w:val="22"/>
                <w:szCs w:val="22"/>
              </w:rPr>
              <w:t xml:space="preserve">Full Name (as shown on government ID or passport): </w:t>
            </w:r>
          </w:p>
          <w:p w:rsidR="001C1575" w:rsidP="001C1575" w:rsidRDefault="001C1575" w14:paraId="2DA63790" w14:textId="77777777">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rsidRPr="00744999" w:rsidR="00076BA1" w:rsidP="001C1575" w:rsidRDefault="00076BA1" w14:paraId="4C9B1818" w14:textId="60253F9C">
            <w:pPr>
              <w:rPr>
                <w:rFonts w:asciiTheme="minorHAnsi" w:hAnsiTheme="minorHAnsi" w:cstheme="minorHAnsi"/>
                <w:sz w:val="22"/>
                <w:lang w:val="fr-CA"/>
              </w:rPr>
            </w:pPr>
          </w:p>
        </w:tc>
      </w:tr>
      <w:tr w:rsidRPr="00E84DD0" w:rsidR="001C1575" w:rsidTr="00DD14B9" w14:paraId="2A4C2022" w14:textId="77777777">
        <w:trPr>
          <w:trHeight w:val="68"/>
        </w:trPr>
        <w:tc>
          <w:tcPr>
            <w:tcW w:w="5000" w:type="pct"/>
            <w:gridSpan w:val="5"/>
            <w:tcBorders>
              <w:top w:val="nil"/>
              <w:left w:val="single" w:color="auto" w:sz="18" w:space="0"/>
              <w:bottom w:val="single" w:color="auto" w:sz="6" w:space="0"/>
              <w:right w:val="single" w:color="auto" w:sz="18" w:space="0"/>
            </w:tcBorders>
          </w:tcPr>
          <w:p w:rsidRPr="00F83171" w:rsidR="001C1575" w:rsidP="001C1575" w:rsidRDefault="001C1575" w14:paraId="4538ACDB" w14:textId="19217E5F">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800A47" w:rsidR="00076BA1" w:rsidTr="00DD14B9" w14:paraId="63DBE331" w14:textId="77777777">
        <w:tc>
          <w:tcPr>
            <w:tcW w:w="786" w:type="pct"/>
            <w:tcBorders>
              <w:top w:val="single" w:color="auto" w:sz="6" w:space="0"/>
              <w:left w:val="single" w:color="auto" w:sz="18" w:space="0"/>
              <w:bottom w:val="single" w:color="auto" w:sz="12" w:space="0"/>
              <w:right w:val="single" w:color="auto" w:sz="6" w:space="0"/>
            </w:tcBorders>
          </w:tcPr>
          <w:p w:rsidR="00076BA1" w:rsidP="00076BA1" w:rsidRDefault="00076BA1" w14:paraId="53F23D04" w14:textId="0F1BA4C3">
            <w:pPr>
              <w:rPr>
                <w:rFonts w:asciiTheme="minorHAnsi" w:hAnsiTheme="minorHAnsi" w:cstheme="minorBidi"/>
                <w:sz w:val="22"/>
                <w:szCs w:val="22"/>
              </w:rPr>
            </w:pPr>
            <w:r>
              <w:rPr>
                <w:rFonts w:asciiTheme="minorHAnsi" w:hAnsiTheme="minorHAnsi" w:cstheme="minorBidi"/>
                <w:sz w:val="22"/>
                <w:szCs w:val="22"/>
              </w:rPr>
              <w:t>Rank</w:t>
            </w:r>
          </w:p>
          <w:p w:rsidR="00076BA1" w:rsidP="00076BA1" w:rsidRDefault="00076BA1" w14:paraId="10BDF415" w14:textId="54EF6068">
            <w:pPr>
              <w:rPr>
                <w:rFonts w:asciiTheme="minorHAnsi" w:hAnsiTheme="minorHAnsi" w:cstheme="minorBidi"/>
                <w:sz w:val="22"/>
                <w:szCs w:val="22"/>
              </w:rPr>
            </w:pPr>
            <w:r>
              <w:rPr>
                <w:rFonts w:asciiTheme="minorHAnsi" w:hAnsiTheme="minorHAnsi" w:cstheme="minorBidi"/>
                <w:sz w:val="22"/>
                <w:szCs w:val="22"/>
              </w:rPr>
              <w:t>Grade:</w:t>
            </w:r>
          </w:p>
          <w:p w:rsidR="00076BA1" w:rsidP="00076BA1" w:rsidRDefault="00076BA1" w14:paraId="5CAE566B" w14:textId="77777777">
            <w:pPr>
              <w:rPr>
                <w:rFonts w:asciiTheme="minorHAnsi" w:hAnsiTheme="minorHAnsi" w:cstheme="minorBidi"/>
                <w:sz w:val="22"/>
                <w:szCs w:val="22"/>
              </w:rPr>
            </w:pPr>
          </w:p>
          <w:p w:rsidRPr="00F83171" w:rsidR="00076BA1" w:rsidP="00076BA1" w:rsidRDefault="00076BA1" w14:paraId="2D30D2E6" w14:textId="51D78533">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712" w:type="pct"/>
            <w:tcBorders>
              <w:top w:val="single" w:color="auto" w:sz="6" w:space="0"/>
              <w:left w:val="single" w:color="auto" w:sz="6" w:space="0"/>
              <w:bottom w:val="single" w:color="auto" w:sz="12" w:space="0"/>
              <w:right w:val="single" w:color="auto" w:sz="6" w:space="0"/>
            </w:tcBorders>
          </w:tcPr>
          <w:p w:rsidR="00076BA1" w:rsidP="00076BA1" w:rsidRDefault="00076BA1" w14:paraId="40F2D5CC" w14:textId="77777777">
            <w:pPr>
              <w:rPr>
                <w:rFonts w:asciiTheme="minorHAnsi" w:hAnsiTheme="minorHAnsi" w:cstheme="minorBidi"/>
                <w:sz w:val="22"/>
                <w:szCs w:val="22"/>
              </w:rPr>
            </w:pPr>
            <w:r>
              <w:rPr>
                <w:rFonts w:asciiTheme="minorHAnsi" w:hAnsiTheme="minorHAnsi" w:cstheme="minorBidi"/>
                <w:sz w:val="22"/>
                <w:szCs w:val="22"/>
              </w:rPr>
              <w:t>Unit</w:t>
            </w:r>
          </w:p>
          <w:p w:rsidR="00076BA1" w:rsidP="00076BA1" w:rsidRDefault="00076BA1" w14:paraId="19CC7A18" w14:textId="77777777">
            <w:pPr>
              <w:rPr>
                <w:rFonts w:asciiTheme="minorHAnsi" w:hAnsiTheme="minorHAnsi" w:cstheme="minorBidi"/>
                <w:sz w:val="22"/>
                <w:szCs w:val="22"/>
              </w:rPr>
            </w:pPr>
            <w:r>
              <w:rPr>
                <w:rFonts w:asciiTheme="minorHAnsi" w:hAnsiTheme="minorHAnsi" w:cstheme="minorBidi"/>
                <w:sz w:val="22"/>
                <w:szCs w:val="22"/>
              </w:rPr>
              <w:t>Unité</w:t>
            </w:r>
          </w:p>
          <w:p w:rsidR="00076BA1" w:rsidP="00076BA1" w:rsidRDefault="00076BA1" w14:paraId="27362F2C" w14:textId="77777777">
            <w:pPr>
              <w:rPr>
                <w:rFonts w:asciiTheme="minorHAnsi" w:hAnsiTheme="minorHAnsi" w:cstheme="minorBidi"/>
                <w:sz w:val="22"/>
                <w:szCs w:val="22"/>
              </w:rPr>
            </w:pPr>
          </w:p>
          <w:p w:rsidRPr="00AC5E01" w:rsidR="00076BA1" w:rsidP="00076BA1" w:rsidRDefault="00076BA1" w14:paraId="78DC14D7" w14:textId="7C17E89E">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1133" w:type="pct"/>
            <w:tcBorders>
              <w:top w:val="single" w:color="auto" w:sz="6" w:space="0"/>
              <w:left w:val="single" w:color="auto" w:sz="6" w:space="0"/>
              <w:bottom w:val="single" w:color="auto" w:sz="12" w:space="0"/>
              <w:right w:val="single" w:color="auto" w:sz="6" w:space="0"/>
            </w:tcBorders>
          </w:tcPr>
          <w:p w:rsidR="00076BA1" w:rsidP="00076BA1" w:rsidRDefault="00076BA1" w14:paraId="19B9C1C2" w14:textId="69EE0607">
            <w:pPr>
              <w:rPr>
                <w:rFonts w:asciiTheme="minorHAnsi" w:hAnsiTheme="minorHAnsi" w:cstheme="minorBidi"/>
                <w:sz w:val="22"/>
                <w:szCs w:val="22"/>
              </w:rPr>
            </w:pPr>
            <w:r>
              <w:rPr>
                <w:rFonts w:asciiTheme="minorHAnsi" w:hAnsiTheme="minorHAnsi" w:cstheme="minorBidi"/>
                <w:sz w:val="22"/>
                <w:szCs w:val="22"/>
              </w:rPr>
              <w:t>Date of birth</w:t>
            </w:r>
          </w:p>
          <w:p w:rsidR="00076BA1" w:rsidP="00076BA1" w:rsidRDefault="00076BA1" w14:paraId="6B6A3439" w14:textId="2F2EB36D">
            <w:pPr>
              <w:rPr>
                <w:rFonts w:asciiTheme="minorHAnsi" w:hAnsiTheme="minorHAnsi" w:cstheme="minorBidi"/>
                <w:sz w:val="22"/>
                <w:szCs w:val="22"/>
              </w:rPr>
            </w:pPr>
            <w:r>
              <w:rPr>
                <w:rFonts w:asciiTheme="minorHAnsi" w:hAnsiTheme="minorHAnsi" w:cstheme="minorBidi"/>
                <w:sz w:val="22"/>
                <w:szCs w:val="22"/>
              </w:rPr>
              <w:t>Date de naissance</w:t>
            </w:r>
          </w:p>
          <w:p w:rsidR="00076BA1" w:rsidP="00076BA1" w:rsidRDefault="00076BA1" w14:paraId="64BC7ED4" w14:textId="77777777">
            <w:pPr>
              <w:rPr>
                <w:rFonts w:asciiTheme="minorHAnsi" w:hAnsiTheme="minorHAnsi" w:cstheme="minorHAnsi"/>
                <w:sz w:val="22"/>
                <w:szCs w:val="22"/>
              </w:rPr>
            </w:pPr>
          </w:p>
          <w:p w:rsidRPr="0FCE64E0" w:rsidR="00076BA1" w:rsidP="00076BA1" w:rsidRDefault="00076BA1" w14:paraId="45179C38" w14:textId="46CE7144">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006" w:type="pct"/>
            <w:tcBorders>
              <w:top w:val="single" w:color="auto" w:sz="6" w:space="0"/>
              <w:left w:val="single" w:color="auto" w:sz="6" w:space="0"/>
              <w:bottom w:val="single" w:color="auto" w:sz="12" w:space="0"/>
              <w:right w:val="single" w:color="auto" w:sz="6" w:space="0"/>
            </w:tcBorders>
          </w:tcPr>
          <w:p w:rsidRPr="00607554" w:rsidR="00076BA1" w:rsidP="00076BA1" w:rsidRDefault="00076BA1" w14:paraId="53C92B0A" w14:textId="6786A063">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rsidRPr="00607554" w:rsidR="00076BA1" w:rsidP="00076BA1" w:rsidRDefault="00076BA1" w14:paraId="67851385" w14:textId="20213FD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rsidR="00076BA1" w:rsidP="00076BA1" w:rsidRDefault="00076BA1" w14:paraId="2E5A6EAC" w14:textId="77777777">
            <w:pPr>
              <w:rPr>
                <w:rFonts w:asciiTheme="minorHAnsi" w:hAnsiTheme="minorHAnsi" w:cstheme="minorHAnsi"/>
                <w:sz w:val="22"/>
                <w:szCs w:val="22"/>
              </w:rPr>
            </w:pPr>
          </w:p>
          <w:p w:rsidRPr="0FCE64E0" w:rsidR="00076BA1" w:rsidP="00076BA1" w:rsidRDefault="00076BA1" w14:paraId="35D0E1F1" w14:textId="774ABCF0">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363" w:type="pct"/>
            <w:tcBorders>
              <w:top w:val="single" w:color="auto" w:sz="6" w:space="0"/>
              <w:left w:val="single" w:color="auto" w:sz="6" w:space="0"/>
              <w:bottom w:val="single" w:color="auto" w:sz="12" w:space="0"/>
              <w:right w:val="single" w:color="auto" w:sz="18" w:space="0"/>
            </w:tcBorders>
          </w:tcPr>
          <w:p w:rsidRPr="001C1575" w:rsidR="00DD14B9" w:rsidP="00DD14B9" w:rsidRDefault="00DD14B9" w14:paraId="06D3F726" w14:textId="77777777">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rsidR="00DD14B9" w:rsidP="00DD14B9" w:rsidRDefault="00DD14B9" w14:paraId="0CBD30FE" w14:textId="77777777">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rsidRPr="001C1575" w:rsidR="00DD14B9" w:rsidP="00DD14B9" w:rsidRDefault="00DD14B9" w14:paraId="510D3EFD" w14:textId="77777777">
            <w:pPr>
              <w:rPr>
                <w:rFonts w:asciiTheme="minorHAnsi" w:hAnsiTheme="minorHAnsi" w:cstheme="minorBidi"/>
                <w:sz w:val="22"/>
                <w:szCs w:val="22"/>
                <w:lang w:val="fr-CA"/>
              </w:rPr>
            </w:pPr>
          </w:p>
          <w:p w:rsidRPr="001C1575" w:rsidR="00DD14B9" w:rsidP="00DD14B9" w:rsidRDefault="00DD14B9" w14:paraId="04364B07" w14:textId="77777777">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rsidRPr="00DD14B9" w:rsidR="00076BA1" w:rsidP="00076BA1" w:rsidRDefault="00DD14B9" w14:paraId="24D393DA" w14:textId="51D43CC4">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tc>
      </w:tr>
    </w:tbl>
    <w:p w:rsidR="00E945FB" w:rsidP="00D86C6C" w:rsidRDefault="00E945FB" w14:paraId="0D530FFC" w14:textId="77777777">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0754"/>
      </w:tblGrid>
      <w:tr w:rsidRPr="00800A47" w:rsidR="00775854" w:rsidTr="6A8295C9" w14:paraId="38BF2EF1" w14:textId="77777777">
        <w:tc>
          <w:tcPr>
            <w:tcW w:w="10754" w:type="dxa"/>
            <w:tcMar/>
          </w:tcPr>
          <w:p w:rsidRPr="00CC06FF" w:rsidR="00775854" w:rsidP="000E6A0B" w:rsidRDefault="00775854" w14:paraId="0DD388DC" w14:textId="43E539DF">
            <w:pPr>
              <w:autoSpaceDE w:val="0"/>
              <w:autoSpaceDN w:val="0"/>
              <w:adjustRightInd w:val="0"/>
              <w:rPr>
                <w:rFonts w:eastAsia="Calibri" w:asciiTheme="minorHAnsi" w:hAnsiTheme="minorHAnsi" w:cstheme="minorBidi"/>
                <w:b/>
                <w:color w:val="000000" w:themeColor="text1"/>
                <w:szCs w:val="22"/>
                <w:u w:val="single"/>
                <w:lang w:val="fr-CA" w:eastAsia="en-US"/>
              </w:rPr>
            </w:pPr>
            <w:r w:rsidRPr="00CC06FF">
              <w:rPr>
                <w:rFonts w:asciiTheme="minorHAnsi" w:hAnsiTheme="minorHAnsi" w:cstheme="minorBidi"/>
                <w:b/>
                <w:szCs w:val="22"/>
                <w:lang w:val="fr-CA"/>
              </w:rPr>
              <w:t xml:space="preserve">Mental &amp; Physical Requirements / </w:t>
            </w:r>
            <w:r w:rsidRPr="00CC06FF">
              <w:rPr>
                <w:rFonts w:eastAsia="Calibri" w:asciiTheme="minorHAnsi" w:hAnsiTheme="minorHAnsi" w:cstheme="minorBidi"/>
                <w:b/>
                <w:color w:val="000000" w:themeColor="text1"/>
                <w:szCs w:val="22"/>
                <w:lang w:val="fr-CA" w:eastAsia="en-US"/>
              </w:rPr>
              <w:t>Demandes physiques et mentales</w:t>
            </w:r>
          </w:p>
        </w:tc>
      </w:tr>
      <w:tr w:rsidRPr="00800A47" w:rsidR="00775854" w:rsidTr="6A8295C9" w14:paraId="04646853" w14:textId="77777777">
        <w:tc>
          <w:tcPr>
            <w:tcW w:w="10754" w:type="dxa"/>
            <w:tcMar/>
          </w:tcPr>
          <w:p w:rsidR="00722721" w:rsidP="00554B6D" w:rsidRDefault="00722721" w14:paraId="402F752B" w14:textId="77777777">
            <w:pPr>
              <w:autoSpaceDE w:val="0"/>
              <w:autoSpaceDN w:val="0"/>
              <w:adjustRightInd w:val="0"/>
              <w:rPr>
                <w:rFonts w:eastAsia="Calibri" w:asciiTheme="minorHAnsi" w:hAnsiTheme="minorHAnsi" w:cstheme="minorBidi"/>
                <w:color w:val="000000" w:themeColor="text1"/>
                <w:sz w:val="22"/>
                <w:szCs w:val="22"/>
                <w:lang w:eastAsia="en-US"/>
              </w:rPr>
            </w:pPr>
          </w:p>
          <w:p w:rsidR="00FF25D0" w:rsidP="00554B6D" w:rsidRDefault="00722721" w14:paraId="469FDA3A" w14:textId="2F613B5F">
            <w:pPr>
              <w:autoSpaceDE w:val="0"/>
              <w:autoSpaceDN w:val="0"/>
              <w:adjustRightInd w:val="0"/>
              <w:rPr>
                <w:rFonts w:eastAsia="Calibri" w:asciiTheme="minorHAnsi" w:hAnsiTheme="minorHAnsi" w:cstheme="minorBidi"/>
                <w:color w:val="000000" w:themeColor="text1"/>
                <w:sz w:val="22"/>
                <w:szCs w:val="22"/>
                <w:lang w:eastAsia="en-US"/>
              </w:rPr>
            </w:pPr>
            <w:r w:rsidRPr="00722721">
              <w:rPr>
                <w:rFonts w:eastAsia="Calibri" w:asciiTheme="minorHAnsi" w:hAnsiTheme="minorHAnsi" w:cstheme="minorBidi"/>
                <w:color w:val="000000" w:themeColor="text1"/>
                <w:sz w:val="22"/>
                <w:szCs w:val="22"/>
                <w:lang w:eastAsia="en-US"/>
              </w:rPr>
              <w:t>Participants should be prepared to spend up to 3 hours on a small fishing vessel in open water, which may involve exposure to sun, wind, light rain, and mild ocean swells. A moderate level of physical ability is required, including the ability to stand or sit for extended periods, walk short distances on uneven or slippery surfaces (such as docks and boat decks), maintain balance on a moving boat, and operate basic fishing equipment such as rods and reels. Participants should also be comfortable handling fish and following safety instructions in a group setting. If you are prone to seasickness, please take appropriate preventative measures.</w:t>
            </w:r>
            <w:r w:rsidRPr="00722721">
              <w:rPr>
                <w:rFonts w:eastAsia="Calibri" w:asciiTheme="minorHAnsi" w:hAnsiTheme="minorHAnsi" w:cstheme="minorBidi"/>
                <w:color w:val="000000" w:themeColor="text1"/>
                <w:sz w:val="22"/>
                <w:szCs w:val="22"/>
                <w:lang w:eastAsia="en-US"/>
              </w:rPr>
              <w:br/>
            </w:r>
            <w:r w:rsidRPr="00722721">
              <w:rPr>
                <w:rFonts w:eastAsia="Calibri" w:asciiTheme="minorHAnsi" w:hAnsiTheme="minorHAnsi" w:cstheme="minorBidi"/>
                <w:color w:val="000000" w:themeColor="text1"/>
                <w:sz w:val="22"/>
                <w:szCs w:val="22"/>
                <w:lang w:eastAsia="en-US"/>
              </w:rPr>
              <w:br/>
            </w:r>
            <w:r w:rsidRPr="00722721">
              <w:rPr>
                <w:rFonts w:eastAsia="Calibri" w:asciiTheme="minorHAnsi" w:hAnsiTheme="minorHAnsi" w:cstheme="minorBidi"/>
                <w:color w:val="000000" w:themeColor="text1"/>
                <w:sz w:val="22"/>
                <w:szCs w:val="22"/>
                <w:lang w:eastAsia="en-US"/>
              </w:rPr>
              <w:t>Applicants will be joined with other ill/injured members and civilians, and therefore should be able to function in a social environment</w:t>
            </w:r>
          </w:p>
          <w:p w:rsidRPr="00FF25D0" w:rsidR="00722721" w:rsidP="00554B6D" w:rsidRDefault="00722721" w14:paraId="6AF40B45" w14:textId="77777777">
            <w:pPr>
              <w:autoSpaceDE w:val="0"/>
              <w:autoSpaceDN w:val="0"/>
              <w:adjustRightInd w:val="0"/>
              <w:rPr>
                <w:rFonts w:eastAsia="Calibri" w:asciiTheme="minorHAnsi" w:hAnsiTheme="minorHAnsi" w:cstheme="minorHAnsi"/>
                <w:color w:val="000000"/>
                <w:sz w:val="22"/>
                <w:szCs w:val="22"/>
                <w:lang w:eastAsia="en-US"/>
              </w:rPr>
            </w:pPr>
          </w:p>
          <w:p w:rsidRPr="00C51576" w:rsidR="00ED5B39" w:rsidP="6A8295C9" w:rsidRDefault="00C51576" w14:paraId="3DF546AA" w14:textId="77777777" w14:noSpellErr="1">
            <w:pPr>
              <w:rPr>
                <w:rFonts w:ascii="Calibri" w:hAnsi="Calibri" w:eastAsia="Calibri" w:cs="" w:asciiTheme="minorAscii" w:hAnsiTheme="minorAscii" w:cstheme="minorBidi"/>
                <w:i w:val="1"/>
                <w:iCs w:val="1"/>
                <w:color w:val="000000" w:themeColor="text1"/>
                <w:sz w:val="22"/>
                <w:szCs w:val="22"/>
                <w:lang w:val="fr-CA" w:eastAsia="en-US"/>
              </w:rPr>
            </w:pPr>
            <w:r w:rsidRPr="6A8295C9" w:rsidR="00C51576">
              <w:rPr>
                <w:rFonts w:ascii="Calibri" w:hAnsi="Calibri" w:eastAsia="Calibri" w:cs="" w:asciiTheme="minorAscii" w:hAnsiTheme="minorAscii" w:cstheme="minorBidi"/>
                <w:i w:val="1"/>
                <w:iCs w:val="1"/>
                <w:color w:val="000000" w:themeColor="text1" w:themeTint="FF" w:themeShade="FF"/>
                <w:sz w:val="22"/>
                <w:szCs w:val="22"/>
                <w:lang w:val="fr-CA" w:eastAsia="en-US"/>
              </w:rPr>
              <w:t>Les participants doivent être prêts à passer jusqu'à 3 heures sur un petit bateau de pêche en pleine mer, ce qui peut impliquer une exposition au soleil, au vent, à une pluie légère et à une légère houle. Un niveau modéré de capacité physique est requis, y compris la capacité de rester debout ou assis pendant de longues périodes, de marcher sur de courtes distances sur des surfaces inégales ou glissantes (telles que les quais et les ponts de bateaux), de garder l'équilibre sur un bateau en mouvement et d'utiliser un équipement de pêche de base tel que des cannes à pêche et des moulinets. Les participants doivent également être à l'aise pour manipuler le poisson et suivre les consignes de sécurité dans un groupe. Si vous êtes sujet au mal de mer, veuillez prendre les mesures préventives appropriées.</w:t>
            </w:r>
            <w:r>
              <w:br/>
            </w:r>
            <w:r>
              <w:br/>
            </w:r>
            <w:r w:rsidRPr="6A8295C9" w:rsidR="00C51576">
              <w:rPr>
                <w:rFonts w:ascii="Calibri" w:hAnsi="Calibri" w:eastAsia="Calibri" w:cs="" w:asciiTheme="minorAscii" w:hAnsiTheme="minorAscii" w:cstheme="minorBidi"/>
                <w:i w:val="1"/>
                <w:iCs w:val="1"/>
                <w:color w:val="000000" w:themeColor="text1" w:themeTint="FF" w:themeShade="FF"/>
                <w:sz w:val="22"/>
                <w:szCs w:val="22"/>
                <w:lang w:val="fr-CA" w:eastAsia="en-US"/>
              </w:rPr>
              <w:t>Les participants se joindront à d’autres membres malades/blessés et à des civils, et devraient donc pouvoir fonctionner dans un environnement social. </w:t>
            </w:r>
          </w:p>
          <w:p w:rsidRPr="00C51576" w:rsidR="00C51576" w:rsidP="00CA0CBE" w:rsidRDefault="00C51576" w14:paraId="4A273715" w14:textId="3ECB1345">
            <w:pPr>
              <w:rPr>
                <w:rFonts w:asciiTheme="minorHAnsi" w:hAnsiTheme="minorHAnsi" w:cstheme="minorBidi"/>
                <w:b/>
                <w:bCs/>
                <w:sz w:val="22"/>
                <w:szCs w:val="22"/>
                <w:u w:val="single"/>
                <w:lang w:val="fr-CA"/>
              </w:rPr>
            </w:pPr>
          </w:p>
        </w:tc>
      </w:tr>
    </w:tbl>
    <w:p w:rsidR="00E945FB" w:rsidP="000E6A0B" w:rsidRDefault="00E945FB" w14:paraId="6124B995" w14:textId="77777777">
      <w:pPr>
        <w:autoSpaceDE w:val="0"/>
        <w:autoSpaceDN w:val="0"/>
        <w:adjustRightInd w:val="0"/>
        <w:spacing w:before="60" w:after="60"/>
        <w:rPr>
          <w:rFonts w:asciiTheme="minorHAnsi" w:hAnsiTheme="minorHAnsi" w:cstheme="minorBidi"/>
          <w:b/>
          <w:bCs/>
          <w:color w:val="C00000"/>
          <w:sz w:val="22"/>
          <w:szCs w:val="22"/>
          <w:lang w:val="fr-CA"/>
        </w:rPr>
      </w:pPr>
    </w:p>
    <w:p w:rsidR="00ED2EF4" w:rsidP="000E6A0B" w:rsidRDefault="00ED2EF4" w14:paraId="75102ED9" w14:textId="77777777">
      <w:pPr>
        <w:autoSpaceDE w:val="0"/>
        <w:autoSpaceDN w:val="0"/>
        <w:adjustRightInd w:val="0"/>
        <w:spacing w:before="60" w:after="60"/>
        <w:rPr>
          <w:rFonts w:asciiTheme="minorHAnsi" w:hAnsiTheme="minorHAnsi" w:cstheme="minorBidi"/>
          <w:b/>
          <w:bCs/>
          <w:color w:val="C00000"/>
          <w:sz w:val="22"/>
          <w:szCs w:val="22"/>
          <w:lang w:val="fr-CA"/>
        </w:rPr>
      </w:pPr>
    </w:p>
    <w:p w:rsidRPr="00554B6D" w:rsidR="00ED2EF4" w:rsidP="000E6A0B" w:rsidRDefault="00ED2EF4" w14:paraId="65FA9F3E" w14:textId="77777777">
      <w:pPr>
        <w:autoSpaceDE w:val="0"/>
        <w:autoSpaceDN w:val="0"/>
        <w:adjustRightInd w:val="0"/>
        <w:spacing w:before="60" w:after="60"/>
        <w:rPr>
          <w:rFonts w:asciiTheme="minorHAnsi" w:hAnsiTheme="minorHAnsi" w:cstheme="minorBidi"/>
          <w:b/>
          <w:bCs/>
          <w:color w:val="C00000"/>
          <w:sz w:val="22"/>
          <w:szCs w:val="22"/>
          <w:lang w:val="fr-CA"/>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5081"/>
        <w:gridCol w:w="5673"/>
      </w:tblGrid>
      <w:tr w:rsidR="00271398" w:rsidTr="00FA1D40" w14:paraId="5F448A14" w14:textId="77777777">
        <w:tc>
          <w:tcPr>
            <w:tcW w:w="10754" w:type="dxa"/>
            <w:gridSpan w:val="2"/>
            <w:tcBorders>
              <w:top w:val="single" w:color="auto" w:sz="18" w:space="0"/>
              <w:bottom w:val="single" w:color="auto" w:sz="4" w:space="0"/>
            </w:tcBorders>
            <w:shd w:val="clear" w:color="auto" w:fill="BFBFBF" w:themeFill="background1" w:themeFillShade="BF"/>
          </w:tcPr>
          <w:p w:rsidRPr="00B46C91" w:rsidR="00271398" w:rsidP="00FA1D40" w:rsidRDefault="00271398" w14:paraId="747C4A8A" w14:textId="77777777">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Pr="00800A47" w:rsidR="00271398" w:rsidTr="00FA1D40" w14:paraId="276D4477" w14:textId="77777777">
        <w:tc>
          <w:tcPr>
            <w:tcW w:w="10754" w:type="dxa"/>
            <w:gridSpan w:val="2"/>
            <w:tcBorders>
              <w:top w:val="single" w:color="auto" w:sz="4" w:space="0"/>
            </w:tcBorders>
          </w:tcPr>
          <w:p w:rsidRPr="00B46C91" w:rsidR="00271398" w:rsidP="00FA1D40" w:rsidRDefault="00271398" w14:paraId="6371FFC0" w14:textId="4AF53654">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Bidi"/>
                <w:b/>
                <w:bCs/>
                <w:szCs w:val="22"/>
                <w:lang w:val="fr-FR"/>
              </w:rPr>
              <w:t>Mil</w:t>
            </w:r>
            <w:r w:rsidRPr="00B46C91">
              <w:rPr>
                <w:rFonts w:asciiTheme="minorHAnsi" w:hAnsiTheme="minorHAnsi" w:cstheme="minorBidi"/>
                <w:b/>
                <w:bCs/>
                <w:szCs w:val="22"/>
                <w:lang w:val="fr-CA"/>
              </w:rPr>
              <w:t>itary Chain of Command / Chaîne de commandement militaire</w:t>
            </w:r>
          </w:p>
        </w:tc>
      </w:tr>
      <w:tr w:rsidRPr="00271398" w:rsidR="00271398" w:rsidTr="00FA1D40" w14:paraId="403E559E" w14:textId="77777777">
        <w:tc>
          <w:tcPr>
            <w:tcW w:w="10754" w:type="dxa"/>
            <w:gridSpan w:val="2"/>
          </w:tcPr>
          <w:p w:rsidR="00271398" w:rsidP="00FA1D40" w:rsidRDefault="00271398" w14:paraId="25E8494C" w14:textId="4668DF38">
            <w:pPr>
              <w:autoSpaceDE w:val="0"/>
              <w:autoSpaceDN w:val="0"/>
              <w:adjustRightInd w:val="0"/>
              <w:spacing w:before="60" w:after="60"/>
              <w:rPr>
                <w:rFonts w:asciiTheme="minorHAnsi" w:hAnsiTheme="minorHAnsi" w:cstheme="minorHAnsi"/>
                <w:b/>
                <w:szCs w:val="22"/>
                <w:lang w:val="fr-CA"/>
              </w:rPr>
            </w:pP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Pr="00B46C91">
              <w:rPr>
                <w:rFonts w:asciiTheme="minorHAnsi" w:hAnsiTheme="minorHAnsi" w:cstheme="minorHAnsi"/>
                <w:b/>
                <w:szCs w:val="22"/>
                <w:lang w:val="fr-CA"/>
              </w:rPr>
              <w:t>authorization</w:t>
            </w:r>
            <w:proofErr w:type="spellEnd"/>
            <w:r w:rsidRPr="00B46C91">
              <w:rPr>
                <w:rFonts w:asciiTheme="minorHAnsi" w:hAnsiTheme="minorHAnsi" w:cstheme="minorHAnsi"/>
                <w:b/>
                <w:szCs w:val="22"/>
                <w:lang w:val="fr-CA"/>
              </w:rPr>
              <w:t xml:space="preserve"> </w:t>
            </w:r>
            <w:r>
              <w:rPr>
                <w:rFonts w:asciiTheme="minorHAnsi" w:hAnsiTheme="minorHAnsi" w:cstheme="minorHAnsi"/>
                <w:b/>
                <w:szCs w:val="22"/>
                <w:lang w:val="fr-CA"/>
              </w:rPr>
              <w:t>/ Autorisation médicale</w:t>
            </w:r>
          </w:p>
          <w:p w:rsidRPr="00B46C91" w:rsidR="00271398" w:rsidP="00271398" w:rsidRDefault="00271398" w14:paraId="5B50A7B3" w14:textId="21F876BA">
            <w:pPr>
              <w:autoSpaceDE w:val="0"/>
              <w:autoSpaceDN w:val="0"/>
              <w:adjustRightInd w:val="0"/>
              <w:spacing w:before="60" w:after="60"/>
              <w:rPr>
                <w:rFonts w:asciiTheme="minorHAnsi" w:hAnsiTheme="minorHAnsi" w:cstheme="minorHAnsi"/>
                <w:b/>
                <w:szCs w:val="22"/>
                <w:lang w:val="fr-CA"/>
              </w:rPr>
            </w:pPr>
            <w:r w:rsidRPr="00271398">
              <w:rPr>
                <w:rFonts w:asciiTheme="minorHAnsi" w:hAnsiTheme="minorHAnsi" w:cstheme="minorHAnsi"/>
                <w:b/>
                <w:i/>
                <w:color w:val="FF0000"/>
                <w:szCs w:val="22"/>
                <w:u w:val="single"/>
                <w:lang w:val="fr-CA"/>
              </w:rPr>
              <w:t>ONLY if required by CoC</w:t>
            </w:r>
            <w:r w:rsidRPr="00271398">
              <w:rPr>
                <w:rFonts w:asciiTheme="minorHAnsi" w:hAnsiTheme="minorHAnsi" w:cstheme="minorHAnsi"/>
                <w:b/>
                <w:i/>
                <w:color w:val="FF0000"/>
                <w:szCs w:val="22"/>
                <w:lang w:val="fr-CA"/>
              </w:rPr>
              <w:t xml:space="preserve"> / </w:t>
            </w:r>
            <w:r w:rsidRPr="00271398">
              <w:rPr>
                <w:rFonts w:asciiTheme="minorHAnsi" w:hAnsiTheme="minorHAnsi" w:cstheme="minorHAnsi"/>
                <w:b/>
                <w:i/>
                <w:color w:val="FF0000"/>
                <w:szCs w:val="22"/>
                <w:u w:val="single"/>
                <w:lang w:val="fr-CA"/>
              </w:rPr>
              <w:t>SEULEMENT si requis par la CdC</w:t>
            </w:r>
          </w:p>
        </w:tc>
      </w:tr>
      <w:tr w:rsidRPr="00117BE9" w:rsidR="00271398" w:rsidTr="00FA1D40" w14:paraId="42FA0FC1" w14:textId="77777777">
        <w:tc>
          <w:tcPr>
            <w:tcW w:w="5081" w:type="dxa"/>
          </w:tcPr>
          <w:p w:rsidRPr="00382090" w:rsidR="00271398" w:rsidP="00FA1D40" w:rsidRDefault="00271398" w14:paraId="32677534" w14:textId="77777777">
            <w:pPr>
              <w:rPr>
                <w:rFonts w:asciiTheme="minorHAnsi" w:hAnsiTheme="minorHAnsi" w:cstheme="minorBidi"/>
                <w:sz w:val="22"/>
                <w:szCs w:val="22"/>
              </w:rPr>
            </w:pPr>
          </w:p>
          <w:p w:rsidRPr="00AC5E01" w:rsidR="00271398" w:rsidP="00FA1D40" w:rsidRDefault="00271398" w14:paraId="46080775" w14:textId="77777777">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rsidRPr="00AC5E01" w:rsidR="00271398" w:rsidP="00FA1D40" w:rsidRDefault="00271398" w14:paraId="3D12FCDB" w14:textId="77777777">
            <w:pPr>
              <w:rPr>
                <w:rFonts w:asciiTheme="minorHAnsi" w:hAnsiTheme="minorHAnsi" w:cstheme="minorHAnsi"/>
                <w:b/>
                <w:sz w:val="22"/>
                <w:szCs w:val="22"/>
              </w:rPr>
            </w:pPr>
          </w:p>
          <w:p w:rsidRPr="004500AB" w:rsidR="00271398" w:rsidP="00FA1D40" w:rsidRDefault="00271398" w14:paraId="1C7B1FDF" w14:textId="77777777">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rsidR="00271398" w:rsidP="00FA1D40" w:rsidRDefault="00271398" w14:paraId="3A827E56" w14:textId="77777777">
            <w:pPr>
              <w:rPr>
                <w:rFonts w:asciiTheme="minorHAnsi" w:hAnsiTheme="minorHAnsi" w:cstheme="minorBidi"/>
                <w:b/>
                <w:bCs/>
                <w:sz w:val="22"/>
                <w:szCs w:val="22"/>
              </w:rPr>
            </w:pPr>
          </w:p>
          <w:p w:rsidRPr="0094662E" w:rsidR="00271398" w:rsidP="00FA1D40" w:rsidRDefault="00271398" w14:paraId="3B35784B" w14:textId="77777777">
            <w:pPr>
              <w:rPr>
                <w:rFonts w:asciiTheme="minorHAnsi" w:hAnsiTheme="minorHAnsi" w:cstheme="minorBidi"/>
                <w:b/>
                <w:bCs/>
                <w:sz w:val="22"/>
                <w:szCs w:val="22"/>
              </w:rPr>
            </w:pPr>
            <w:r w:rsidRPr="0094662E">
              <w:rPr>
                <w:rFonts w:asciiTheme="minorHAnsi" w:hAnsiTheme="minorHAnsi" w:cstheme="minorBidi"/>
                <w:b/>
                <w:bCs/>
                <w:sz w:val="22"/>
                <w:szCs w:val="22"/>
              </w:rPr>
              <w:t>I recommend the applicant to participate to the event</w:t>
            </w:r>
          </w:p>
          <w:p w:rsidRPr="00AC5E01" w:rsidR="00271398" w:rsidP="00FA1D40" w:rsidRDefault="00271398" w14:paraId="0D54A0ED" w14:textId="77777777">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rsidR="00271398" w:rsidP="00FA1D40" w:rsidRDefault="00271398" w14:paraId="02AE691C"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rsidRPr="00AC5E01" w:rsidR="00271398" w:rsidP="00FA1D40" w:rsidRDefault="00271398" w14:paraId="780315CF" w14:textId="7777777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rsidRPr="00AC5E01" w:rsidR="00271398" w:rsidP="00FA1D40" w:rsidRDefault="00271398" w14:paraId="2968A0B6" w14:textId="77777777">
            <w:pPr>
              <w:rPr>
                <w:rFonts w:asciiTheme="minorHAnsi" w:hAnsiTheme="minorHAnsi" w:cstheme="minorHAnsi"/>
                <w:b/>
                <w:sz w:val="22"/>
                <w:szCs w:val="22"/>
                <w:lang w:val="fr-CA"/>
              </w:rPr>
            </w:pPr>
          </w:p>
          <w:p w:rsidRPr="00AC5E01" w:rsidR="00271398" w:rsidP="00FA1D40" w:rsidRDefault="00271398" w14:paraId="2DEA2FEC"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rsidR="00271398" w:rsidP="00FA1D40" w:rsidRDefault="00271398" w14:paraId="0C3D475B" w14:textId="77777777">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rsidR="00271398" w:rsidP="00FA1D40" w:rsidRDefault="00271398" w14:paraId="25E720A3" w14:textId="77777777">
            <w:pPr>
              <w:autoSpaceDE w:val="0"/>
              <w:autoSpaceDN w:val="0"/>
              <w:adjustRightInd w:val="0"/>
              <w:spacing w:before="60" w:after="60"/>
            </w:pPr>
          </w:p>
          <w:p w:rsidRPr="00117BE9" w:rsidR="00271398" w:rsidP="00FA1D40" w:rsidRDefault="00271398" w14:paraId="2EDBD7FF" w14:textId="77777777">
            <w:pPr>
              <w:autoSpaceDE w:val="0"/>
              <w:autoSpaceDN w:val="0"/>
              <w:adjustRightInd w:val="0"/>
              <w:spacing w:before="60" w:after="60"/>
              <w:rPr>
                <w:rFonts w:asciiTheme="minorHAnsi" w:hAnsiTheme="minorHAnsi" w:cstheme="minorHAnsi"/>
                <w:b/>
                <w:color w:val="C00000"/>
                <w:sz w:val="22"/>
                <w:szCs w:val="22"/>
                <w:lang w:val="fr-CA"/>
              </w:rPr>
            </w:pPr>
          </w:p>
        </w:tc>
      </w:tr>
      <w:tr w:rsidRPr="00117BE9" w:rsidR="00271398" w:rsidTr="00FA1D40" w14:paraId="7DD89CC4" w14:textId="77777777">
        <w:tc>
          <w:tcPr>
            <w:tcW w:w="5081" w:type="dxa"/>
            <w:tcBorders>
              <w:top w:val="single" w:color="auto" w:sz="4" w:space="0"/>
              <w:bottom w:val="single" w:color="auto" w:sz="6" w:space="0"/>
            </w:tcBorders>
            <w:vAlign w:val="center"/>
          </w:tcPr>
          <w:p w:rsidRPr="000E6A0B" w:rsidR="00271398" w:rsidP="00FA1D40" w:rsidRDefault="00271398" w14:paraId="0E3B28D9" w14:textId="7777777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rsidRPr="006539E9" w:rsidR="00271398" w:rsidP="00FA1D40" w:rsidRDefault="00271398" w14:paraId="0E9AB61F" w14:textId="77777777">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color="auto" w:sz="4" w:space="0"/>
              <w:bottom w:val="single" w:color="auto" w:sz="6" w:space="0"/>
            </w:tcBorders>
            <w:vAlign w:val="center"/>
          </w:tcPr>
          <w:p w:rsidR="00271398" w:rsidP="00FA1D40" w:rsidRDefault="00271398" w14:paraId="604979F5" w14:textId="77777777">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800A47" w:rsidR="00271398" w:rsidTr="00FA1D40" w14:paraId="4F37CAD3" w14:textId="77777777">
        <w:tc>
          <w:tcPr>
            <w:tcW w:w="5081" w:type="dxa"/>
            <w:tcBorders>
              <w:top w:val="single" w:color="auto" w:sz="6" w:space="0"/>
              <w:bottom w:val="single" w:color="auto" w:sz="6" w:space="0"/>
            </w:tcBorders>
            <w:vAlign w:val="center"/>
          </w:tcPr>
          <w:p w:rsidRPr="000E6A0B" w:rsidR="00271398" w:rsidP="00FA1D40" w:rsidRDefault="00271398" w14:paraId="7A031990" w14:textId="7777777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rsidRPr="006539E9" w:rsidR="00271398" w:rsidP="00FA1D40" w:rsidRDefault="00271398" w14:paraId="63F8AE02" w14:textId="77777777">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color="auto" w:sz="6" w:space="0"/>
              <w:bottom w:val="single" w:color="auto" w:sz="6" w:space="0"/>
            </w:tcBorders>
            <w:vAlign w:val="center"/>
          </w:tcPr>
          <w:p w:rsidRPr="006539E9" w:rsidR="00271398" w:rsidP="00FA1D40" w:rsidRDefault="00271398" w14:paraId="563876F0" w14:textId="77777777">
            <w:pPr>
              <w:rPr>
                <w:lang w:val="fr-CA"/>
              </w:rPr>
            </w:pPr>
          </w:p>
        </w:tc>
      </w:tr>
      <w:tr w:rsidRPr="00117BE9" w:rsidR="00271398" w:rsidTr="00FA1D40" w14:paraId="5BAE224F" w14:textId="77777777">
        <w:tc>
          <w:tcPr>
            <w:tcW w:w="5081" w:type="dxa"/>
            <w:tcBorders>
              <w:top w:val="single" w:color="auto" w:sz="6" w:space="0"/>
              <w:bottom w:val="single" w:color="auto" w:sz="18" w:space="0"/>
            </w:tcBorders>
            <w:vAlign w:val="center"/>
          </w:tcPr>
          <w:p w:rsidR="00271398" w:rsidP="00FA1D40" w:rsidRDefault="00271398" w14:paraId="2A6CE13D"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rsidRPr="006E10B1" w:rsidR="00271398" w:rsidP="00FA1D40" w:rsidRDefault="00271398" w14:paraId="2E0999CF" w14:textId="77777777">
            <w:pPr>
              <w:rPr>
                <w:rFonts w:asciiTheme="minorHAnsi" w:hAnsiTheme="minorHAnsi" w:cstheme="minorBidi"/>
                <w:b/>
                <w:sz w:val="22"/>
                <w:szCs w:val="22"/>
                <w:lang w:val="fr-FR"/>
              </w:rPr>
            </w:pPr>
          </w:p>
        </w:tc>
        <w:tc>
          <w:tcPr>
            <w:tcW w:w="5673" w:type="dxa"/>
            <w:tcBorders>
              <w:top w:val="single" w:color="auto" w:sz="6" w:space="0"/>
              <w:bottom w:val="single" w:color="auto" w:sz="18" w:space="0"/>
            </w:tcBorders>
            <w:vAlign w:val="center"/>
          </w:tcPr>
          <w:p w:rsidR="00271398" w:rsidP="00FA1D40" w:rsidRDefault="00271398" w14:paraId="415E59F7" w14:textId="77777777">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rsidR="006E10B1" w:rsidP="00423099" w:rsidRDefault="006E10B1" w14:paraId="39FC2871" w14:textId="77777777">
      <w:pPr>
        <w:rPr>
          <w:rFonts w:asciiTheme="minorHAnsi" w:hAnsiTheme="minorHAnsi" w:cstheme="minorHAnsi"/>
          <w:sz w:val="22"/>
          <w:szCs w:val="22"/>
          <w:lang w:val="fr-FR"/>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5081"/>
        <w:gridCol w:w="5673"/>
      </w:tblGrid>
      <w:tr w:rsidRPr="00800A47" w:rsidR="00271398" w:rsidTr="00FA1D40" w14:paraId="77C95567" w14:textId="77777777">
        <w:tc>
          <w:tcPr>
            <w:tcW w:w="10754" w:type="dxa"/>
            <w:gridSpan w:val="2"/>
            <w:tcBorders>
              <w:top w:val="single" w:color="auto" w:sz="18" w:space="0"/>
              <w:bottom w:val="single" w:color="auto" w:sz="6" w:space="0"/>
            </w:tcBorders>
            <w:vAlign w:val="center"/>
          </w:tcPr>
          <w:p w:rsidR="00271398" w:rsidP="00FA1D40" w:rsidRDefault="00271398" w14:paraId="606D7659" w14:textId="77777777">
            <w:pPr>
              <w:rPr>
                <w:rFonts w:asciiTheme="minorHAnsi" w:hAnsiTheme="minorHAnsi" w:cstheme="minorBidi"/>
                <w:b/>
                <w:bCs/>
                <w:szCs w:val="22"/>
                <w:lang w:val="fr-CA"/>
              </w:rPr>
            </w:pP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Approbation de la Chaîne de commandement militaire </w:t>
            </w:r>
          </w:p>
          <w:p w:rsidRPr="00382090" w:rsidR="00382090" w:rsidP="00FA1D40" w:rsidRDefault="00382090" w14:paraId="147F6EC6" w14:textId="66F75D75">
            <w:pPr>
              <w:rPr>
                <w:rFonts w:asciiTheme="minorHAnsi" w:hAnsiTheme="minorHAnsi" w:cstheme="minorBidi"/>
                <w:b/>
                <w:bCs/>
                <w:i/>
                <w:szCs w:val="22"/>
                <w:lang w:val="fr-CA"/>
              </w:rPr>
            </w:pPr>
            <w:r w:rsidRPr="00382090">
              <w:rPr>
                <w:rFonts w:asciiTheme="minorHAnsi" w:hAnsiTheme="minorHAnsi" w:cstheme="minorBidi"/>
                <w:b/>
                <w:bCs/>
                <w:i/>
                <w:color w:val="FF0000"/>
                <w:szCs w:val="22"/>
                <w:lang w:val="fr-CA"/>
              </w:rPr>
              <w:t xml:space="preserve">Required for participation / Requise pour la participation </w:t>
            </w:r>
          </w:p>
        </w:tc>
      </w:tr>
      <w:tr w:rsidRPr="006539E9" w:rsidR="00271398" w:rsidTr="00FA1D40" w14:paraId="38634A4D" w14:textId="77777777">
        <w:tc>
          <w:tcPr>
            <w:tcW w:w="5081" w:type="dxa"/>
            <w:tcBorders>
              <w:top w:val="single" w:color="auto" w:sz="6" w:space="0"/>
              <w:bottom w:val="single" w:color="auto" w:sz="6" w:space="0"/>
            </w:tcBorders>
            <w:vAlign w:val="center"/>
          </w:tcPr>
          <w:p w:rsidRPr="009A487F" w:rsidR="00271398" w:rsidP="00FA1D40" w:rsidRDefault="00271398" w14:paraId="01DE4875" w14:textId="77777777">
            <w:pPr>
              <w:rPr>
                <w:rFonts w:asciiTheme="minorHAnsi" w:hAnsiTheme="minorHAnsi" w:cstheme="minorBidi"/>
                <w:sz w:val="22"/>
                <w:szCs w:val="22"/>
                <w:lang w:val="fr-CA"/>
              </w:rPr>
            </w:pPr>
          </w:p>
          <w:p w:rsidR="00271398" w:rsidP="00FA1D40" w:rsidRDefault="00271398" w14:paraId="478E63AE" w14:textId="7777777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rsidR="00271398" w:rsidP="00FA1D40" w:rsidRDefault="00271398" w14:paraId="3C92E660" w14:textId="77777777">
            <w:pPr>
              <w:rPr>
                <w:rFonts w:asciiTheme="minorHAnsi" w:hAnsiTheme="minorHAnsi" w:cstheme="minorBidi"/>
                <w:sz w:val="22"/>
                <w:szCs w:val="22"/>
              </w:rPr>
            </w:pPr>
          </w:p>
          <w:p w:rsidR="00271398" w:rsidP="00FA1D40" w:rsidRDefault="00271398" w14:paraId="6A9CCB63" w14:textId="7777777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rsidR="00271398" w:rsidP="00FA1D40" w:rsidRDefault="00271398" w14:paraId="1C337EFE" w14:textId="77777777">
            <w:pPr>
              <w:rPr>
                <w:rFonts w:asciiTheme="minorHAnsi" w:hAnsiTheme="minorHAnsi" w:cstheme="minorBidi"/>
                <w:sz w:val="22"/>
                <w:szCs w:val="22"/>
                <w:lang w:val="fr-CA"/>
              </w:rPr>
            </w:pPr>
          </w:p>
          <w:p w:rsidR="00271398" w:rsidP="00FA1D40" w:rsidRDefault="00271398" w14:paraId="7E9B8A92" w14:textId="35BF87DF">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w:t>
            </w:r>
            <w:proofErr w:type="gramStart"/>
            <w:r w:rsidRPr="0FCE64E0">
              <w:rPr>
                <w:rFonts w:asciiTheme="minorHAnsi" w:hAnsiTheme="minorHAnsi" w:cstheme="minorBidi"/>
                <w:sz w:val="22"/>
                <w:szCs w:val="22"/>
                <w:lang w:val="fr-FR"/>
              </w:rPr>
              <w:t>a</w:t>
            </w:r>
            <w:proofErr w:type="gramEnd"/>
            <w:r w:rsidRPr="0FCE64E0">
              <w:rPr>
                <w:rFonts w:asciiTheme="minorHAnsi" w:hAnsiTheme="minorHAnsi" w:cstheme="minorBidi"/>
                <w:sz w:val="22"/>
                <w:szCs w:val="22"/>
                <w:lang w:val="fr-FR"/>
              </w:rPr>
              <w:t xml:space="preserve">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rsidRPr="004500AB" w:rsidR="00271398" w:rsidP="00FA1D40" w:rsidRDefault="00271398" w14:paraId="301FFB00" w14:textId="77777777">
            <w:pPr>
              <w:rPr>
                <w:rFonts w:asciiTheme="minorHAnsi" w:hAnsiTheme="minorHAnsi" w:cstheme="minorBidi"/>
                <w:sz w:val="22"/>
                <w:szCs w:val="22"/>
                <w:lang w:val="fr-FR"/>
              </w:rPr>
            </w:pPr>
          </w:p>
        </w:tc>
        <w:tc>
          <w:tcPr>
            <w:tcW w:w="5673" w:type="dxa"/>
            <w:tcBorders>
              <w:top w:val="single" w:color="auto" w:sz="6" w:space="0"/>
              <w:bottom w:val="single" w:color="auto" w:sz="6" w:space="0"/>
            </w:tcBorders>
          </w:tcPr>
          <w:p w:rsidRPr="009E14DC" w:rsidR="00271398" w:rsidP="00FA1D40" w:rsidRDefault="00271398" w14:paraId="55ED017F" w14:textId="77777777">
            <w:pPr>
              <w:rPr>
                <w:rFonts w:asciiTheme="minorHAnsi" w:hAnsiTheme="minorHAnsi" w:cstheme="minorBidi"/>
                <w:b/>
                <w:bCs/>
                <w:sz w:val="22"/>
                <w:szCs w:val="22"/>
                <w:lang w:val="fr-CA"/>
              </w:rPr>
            </w:pPr>
          </w:p>
          <w:p w:rsidRPr="0094662E" w:rsidR="00271398" w:rsidP="00FA1D40" w:rsidRDefault="00271398" w14:paraId="005F3E75" w14:textId="7777777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rsidRPr="00AC5E01" w:rsidR="00271398" w:rsidP="00FA1D40" w:rsidRDefault="00271398" w14:paraId="60EBAF65" w14:textId="7777777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rsidR="00271398" w:rsidP="00FA1D40" w:rsidRDefault="00271398" w14:paraId="4CB4ABEE"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rsidRPr="00AC5E01" w:rsidR="00271398" w:rsidP="00FA1D40" w:rsidRDefault="00271398" w14:paraId="4A34A373" w14:textId="7777777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rsidRPr="00AC5E01" w:rsidR="00271398" w:rsidP="00FA1D40" w:rsidRDefault="00271398" w14:paraId="606F5262" w14:textId="77777777">
            <w:pPr>
              <w:rPr>
                <w:rFonts w:asciiTheme="minorHAnsi" w:hAnsiTheme="minorHAnsi" w:cstheme="minorHAnsi"/>
                <w:b/>
                <w:sz w:val="22"/>
                <w:szCs w:val="22"/>
                <w:lang w:val="fr-CA"/>
              </w:rPr>
            </w:pPr>
          </w:p>
          <w:p w:rsidRPr="00AC5E01" w:rsidR="00271398" w:rsidP="00FA1D40" w:rsidRDefault="00271398" w14:paraId="29B8711D"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rsidRPr="004500AB" w:rsidR="00271398" w:rsidP="00FA1D40" w:rsidRDefault="00271398" w14:paraId="23D83483" w14:textId="7777777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6539E9" w:rsidR="00271398" w:rsidTr="00FA1D40" w14:paraId="4C6D3B72" w14:textId="77777777">
        <w:tc>
          <w:tcPr>
            <w:tcW w:w="5081" w:type="dxa"/>
            <w:tcBorders>
              <w:top w:val="single" w:color="auto" w:sz="6" w:space="0"/>
              <w:bottom w:val="single" w:color="auto" w:sz="6" w:space="0"/>
            </w:tcBorders>
            <w:vAlign w:val="center"/>
          </w:tcPr>
          <w:p w:rsidRPr="000E6A0B" w:rsidR="00271398" w:rsidP="00FA1D40" w:rsidRDefault="00271398" w14:paraId="5426351A" w14:textId="7777777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rsidRPr="000E6A0B" w:rsidR="00271398" w:rsidP="00FA1D40" w:rsidRDefault="00271398" w14:paraId="58D00B13"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color="auto" w:sz="6" w:space="0"/>
              <w:bottom w:val="single" w:color="auto" w:sz="6" w:space="0"/>
            </w:tcBorders>
            <w:vAlign w:val="center"/>
          </w:tcPr>
          <w:p w:rsidRPr="006539E9" w:rsidR="00271398" w:rsidP="00FA1D40" w:rsidRDefault="00271398" w14:paraId="4045AF92" w14:textId="7777777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800A47" w:rsidR="00271398" w:rsidTr="00FA1D40" w14:paraId="65F7759D" w14:textId="77777777">
        <w:tc>
          <w:tcPr>
            <w:tcW w:w="5081" w:type="dxa"/>
            <w:tcBorders>
              <w:top w:val="single" w:color="auto" w:sz="6" w:space="0"/>
              <w:bottom w:val="single" w:color="auto" w:sz="6" w:space="0"/>
            </w:tcBorders>
            <w:vAlign w:val="center"/>
          </w:tcPr>
          <w:p w:rsidRPr="000E6A0B" w:rsidR="00271398" w:rsidP="00FA1D40" w:rsidRDefault="00271398" w14:paraId="158E623A" w14:textId="7777777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rsidRPr="000E6A0B" w:rsidR="00271398" w:rsidP="00FA1D40" w:rsidRDefault="00271398" w14:paraId="125B0E6F" w14:textId="77777777">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color="auto" w:sz="6" w:space="0"/>
              <w:bottom w:val="single" w:color="auto" w:sz="6" w:space="0"/>
            </w:tcBorders>
            <w:vAlign w:val="center"/>
          </w:tcPr>
          <w:p w:rsidRPr="006539E9" w:rsidR="00271398" w:rsidP="00FA1D40" w:rsidRDefault="00271398" w14:paraId="4A45771D" w14:textId="77777777">
            <w:pPr>
              <w:autoSpaceDE w:val="0"/>
              <w:autoSpaceDN w:val="0"/>
              <w:adjustRightInd w:val="0"/>
              <w:rPr>
                <w:lang w:val="fr-CA"/>
              </w:rPr>
            </w:pPr>
          </w:p>
        </w:tc>
      </w:tr>
      <w:tr w:rsidRPr="006539E9" w:rsidR="00271398" w:rsidTr="00FA1D40" w14:paraId="2172C4D0" w14:textId="77777777">
        <w:tc>
          <w:tcPr>
            <w:tcW w:w="5081" w:type="dxa"/>
            <w:tcBorders>
              <w:top w:val="single" w:color="auto" w:sz="6" w:space="0"/>
              <w:bottom w:val="single" w:color="auto" w:sz="18" w:space="0"/>
            </w:tcBorders>
            <w:vAlign w:val="center"/>
          </w:tcPr>
          <w:p w:rsidR="00271398" w:rsidP="00FA1D40" w:rsidRDefault="00271398" w14:paraId="6167FF52"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rsidRPr="000E6A0B" w:rsidR="00271398" w:rsidP="00FA1D40" w:rsidRDefault="00271398" w14:paraId="6DBACD38" w14:textId="77777777">
            <w:pPr>
              <w:rPr>
                <w:rFonts w:asciiTheme="minorHAnsi" w:hAnsiTheme="minorHAnsi" w:cstheme="minorBidi"/>
                <w:b/>
                <w:sz w:val="22"/>
                <w:szCs w:val="22"/>
                <w:lang w:val="fr-FR"/>
              </w:rPr>
            </w:pPr>
          </w:p>
        </w:tc>
        <w:tc>
          <w:tcPr>
            <w:tcW w:w="5673" w:type="dxa"/>
            <w:tcBorders>
              <w:top w:val="single" w:color="auto" w:sz="6" w:space="0"/>
              <w:bottom w:val="single" w:color="auto" w:sz="18" w:space="0"/>
            </w:tcBorders>
            <w:vAlign w:val="center"/>
          </w:tcPr>
          <w:p w:rsidRPr="006539E9" w:rsidR="00271398" w:rsidP="00FA1D40" w:rsidRDefault="00271398" w14:paraId="325FD4C8" w14:textId="7777777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rsidRPr="00AC5E01" w:rsidR="00271398" w:rsidP="00423099" w:rsidRDefault="00271398" w14:paraId="2D439387" w14:textId="77777777">
      <w:pPr>
        <w:rPr>
          <w:rFonts w:asciiTheme="minorHAnsi" w:hAnsiTheme="minorHAnsi" w:cstheme="minorHAnsi"/>
          <w:sz w:val="22"/>
          <w:szCs w:val="22"/>
          <w:lang w:val="fr-FR"/>
        </w:rPr>
      </w:pPr>
    </w:p>
    <w:sectPr w:rsidRPr="00AC5E01" w:rsidR="00271398" w:rsidSect="00DD14B9">
      <w:footerReference w:type="default" r:id="rId11"/>
      <w:pgSz w:w="12240" w:h="15840" w:orient="portrait"/>
      <w:pgMar w:top="630" w:right="720" w:bottom="142" w:left="720" w:header="567"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24F9" w:rsidRDefault="00DE24F9" w14:paraId="142E984B" w14:textId="77777777">
      <w:r>
        <w:separator/>
      </w:r>
    </w:p>
  </w:endnote>
  <w:endnote w:type="continuationSeparator" w:id="0">
    <w:p w:rsidR="00DE24F9" w:rsidRDefault="00DE24F9" w14:paraId="29EE745C" w14:textId="77777777">
      <w:r>
        <w:continuationSeparator/>
      </w:r>
    </w:p>
  </w:endnote>
  <w:endnote w:type="continuationNotice" w:id="1">
    <w:p w:rsidR="00DE24F9" w:rsidRDefault="00DE24F9" w14:paraId="69BC7F1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D0C2E" w:rsidR="006539E9" w:rsidP="0FCE64E0" w:rsidRDefault="006539E9" w14:paraId="4BB7BD9D" w14:textId="1449CC46">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p>
  <w:p w:rsidRPr="0023264A" w:rsidR="001F04D3" w:rsidP="0FCE64E0" w:rsidRDefault="00A1471E" w14:paraId="009378F4" w14:textId="1A87C69C">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July/juillet 2022</w:t>
    </w:r>
  </w:p>
  <w:p w:rsidRPr="00154ABB" w:rsidR="006539E9" w:rsidP="00154ABB" w:rsidRDefault="001F04D3" w14:paraId="62F21ACF" w14:textId="2887D92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24F9" w:rsidRDefault="00DE24F9" w14:paraId="0CCB5258" w14:textId="77777777">
      <w:r>
        <w:separator/>
      </w:r>
    </w:p>
  </w:footnote>
  <w:footnote w:type="continuationSeparator" w:id="0">
    <w:p w:rsidR="00DE24F9" w:rsidRDefault="00DE24F9" w14:paraId="212B172A" w14:textId="77777777">
      <w:r>
        <w:continuationSeparator/>
      </w:r>
    </w:p>
  </w:footnote>
  <w:footnote w:type="continuationNotice" w:id="1">
    <w:p w:rsidR="00DE24F9" w:rsidRDefault="00DE24F9" w14:paraId="49E62CB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hint="default" w:asciiTheme="minorHAnsi" w:hAnsiTheme="minorHAnsi" w:cstheme="minorHAnsi"/>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hint="default" w:ascii="Wingdings" w:hAnsi="Wingdings"/>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hint="default" w:ascii="Arial" w:hAnsi="Arial" w:cs="Arial"/>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56370983">
    <w:abstractNumId w:val="0"/>
    <w:lvlOverride w:ilvl="0">
      <w:lvl w:ilvl="0">
        <w:numFmt w:val="bullet"/>
        <w:lvlText w:val=""/>
        <w:legacy w:legacy="1" w:legacySpace="0" w:legacyIndent="720"/>
        <w:lvlJc w:val="left"/>
        <w:pPr>
          <w:ind w:left="720" w:hanging="720"/>
        </w:pPr>
        <w:rPr>
          <w:rFonts w:hint="default" w:ascii="Wingdings" w:hAnsi="Wingdings"/>
        </w:rPr>
      </w:lvl>
    </w:lvlOverride>
  </w:num>
  <w:num w:numId="2" w16cid:durableId="1998800492">
    <w:abstractNumId w:val="4"/>
  </w:num>
  <w:num w:numId="3" w16cid:durableId="2109501060">
    <w:abstractNumId w:val="7"/>
  </w:num>
  <w:num w:numId="4" w16cid:durableId="1862889689">
    <w:abstractNumId w:val="9"/>
  </w:num>
  <w:num w:numId="5" w16cid:durableId="1226064239">
    <w:abstractNumId w:val="2"/>
  </w:num>
  <w:num w:numId="6" w16cid:durableId="1641960129">
    <w:abstractNumId w:val="5"/>
  </w:num>
  <w:num w:numId="7" w16cid:durableId="176042523">
    <w:abstractNumId w:val="14"/>
  </w:num>
  <w:num w:numId="8" w16cid:durableId="992103335">
    <w:abstractNumId w:val="6"/>
  </w:num>
  <w:num w:numId="9" w16cid:durableId="694887421">
    <w:abstractNumId w:val="18"/>
  </w:num>
  <w:num w:numId="10" w16cid:durableId="488011973">
    <w:abstractNumId w:val="3"/>
  </w:num>
  <w:num w:numId="11" w16cid:durableId="1692952273">
    <w:abstractNumId w:val="16"/>
  </w:num>
  <w:num w:numId="12" w16cid:durableId="153422988">
    <w:abstractNumId w:val="11"/>
  </w:num>
  <w:num w:numId="13" w16cid:durableId="1773738326">
    <w:abstractNumId w:val="8"/>
  </w:num>
  <w:num w:numId="14" w16cid:durableId="1208373804">
    <w:abstractNumId w:val="12"/>
  </w:num>
  <w:num w:numId="15" w16cid:durableId="145829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5331875">
    <w:abstractNumId w:val="17"/>
  </w:num>
  <w:num w:numId="17" w16cid:durableId="106656826">
    <w:abstractNumId w:val="10"/>
  </w:num>
  <w:num w:numId="18" w16cid:durableId="1735198568">
    <w:abstractNumId w:val="15"/>
  </w:num>
  <w:num w:numId="19" w16cid:durableId="157130695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fr-FR" w:vendorID="64" w:dllVersion="0" w:nlCheck="1" w:checkStyle="0" w:appName="MSWord"/>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FB"/>
    <w:rsid w:val="000137C2"/>
    <w:rsid w:val="00040253"/>
    <w:rsid w:val="0005128B"/>
    <w:rsid w:val="000537A2"/>
    <w:rsid w:val="0006053B"/>
    <w:rsid w:val="00067B75"/>
    <w:rsid w:val="00076BA1"/>
    <w:rsid w:val="00092629"/>
    <w:rsid w:val="000A3944"/>
    <w:rsid w:val="000C05E6"/>
    <w:rsid w:val="000D21BB"/>
    <w:rsid w:val="000E1742"/>
    <w:rsid w:val="000E34B3"/>
    <w:rsid w:val="000E362B"/>
    <w:rsid w:val="000E673A"/>
    <w:rsid w:val="000E6A0B"/>
    <w:rsid w:val="000F098A"/>
    <w:rsid w:val="000F6244"/>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71398"/>
    <w:rsid w:val="00286C96"/>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57542"/>
    <w:rsid w:val="003700CE"/>
    <w:rsid w:val="00374610"/>
    <w:rsid w:val="00382090"/>
    <w:rsid w:val="003A2B8D"/>
    <w:rsid w:val="003B25E8"/>
    <w:rsid w:val="003B5B85"/>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63A00"/>
    <w:rsid w:val="00486EC8"/>
    <w:rsid w:val="00497DF5"/>
    <w:rsid w:val="00497E89"/>
    <w:rsid w:val="004A5F3D"/>
    <w:rsid w:val="004A60BB"/>
    <w:rsid w:val="004B4797"/>
    <w:rsid w:val="004C7A3B"/>
    <w:rsid w:val="004D01ED"/>
    <w:rsid w:val="004D6CD7"/>
    <w:rsid w:val="004E3018"/>
    <w:rsid w:val="005037F2"/>
    <w:rsid w:val="005056BC"/>
    <w:rsid w:val="005101E2"/>
    <w:rsid w:val="00511DE8"/>
    <w:rsid w:val="00520B61"/>
    <w:rsid w:val="005253E9"/>
    <w:rsid w:val="0052541D"/>
    <w:rsid w:val="00526142"/>
    <w:rsid w:val="005268DE"/>
    <w:rsid w:val="00535170"/>
    <w:rsid w:val="00554B6D"/>
    <w:rsid w:val="00554FE9"/>
    <w:rsid w:val="00585EEE"/>
    <w:rsid w:val="005B5D70"/>
    <w:rsid w:val="005C0F5B"/>
    <w:rsid w:val="005C1D9F"/>
    <w:rsid w:val="005C4998"/>
    <w:rsid w:val="00603314"/>
    <w:rsid w:val="00603F12"/>
    <w:rsid w:val="00605637"/>
    <w:rsid w:val="00607554"/>
    <w:rsid w:val="00617D69"/>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B146E"/>
    <w:rsid w:val="006B17B4"/>
    <w:rsid w:val="006E10B1"/>
    <w:rsid w:val="006E7CB9"/>
    <w:rsid w:val="006E7D97"/>
    <w:rsid w:val="00711922"/>
    <w:rsid w:val="007162AE"/>
    <w:rsid w:val="00722721"/>
    <w:rsid w:val="00722DDB"/>
    <w:rsid w:val="00726583"/>
    <w:rsid w:val="00726FCF"/>
    <w:rsid w:val="00732C9C"/>
    <w:rsid w:val="00737BE6"/>
    <w:rsid w:val="00743398"/>
    <w:rsid w:val="00744999"/>
    <w:rsid w:val="00754310"/>
    <w:rsid w:val="007551E4"/>
    <w:rsid w:val="00757944"/>
    <w:rsid w:val="00775854"/>
    <w:rsid w:val="00783820"/>
    <w:rsid w:val="00783EB3"/>
    <w:rsid w:val="007860A3"/>
    <w:rsid w:val="007958A1"/>
    <w:rsid w:val="007A1EB8"/>
    <w:rsid w:val="007A45B2"/>
    <w:rsid w:val="007B40CF"/>
    <w:rsid w:val="007C5AA5"/>
    <w:rsid w:val="00800A47"/>
    <w:rsid w:val="008059CC"/>
    <w:rsid w:val="008060F3"/>
    <w:rsid w:val="00820C00"/>
    <w:rsid w:val="00822EA7"/>
    <w:rsid w:val="00866479"/>
    <w:rsid w:val="00873E90"/>
    <w:rsid w:val="0087411D"/>
    <w:rsid w:val="008B2E0F"/>
    <w:rsid w:val="008C3365"/>
    <w:rsid w:val="008C3729"/>
    <w:rsid w:val="008C4D4D"/>
    <w:rsid w:val="008E37A9"/>
    <w:rsid w:val="00902918"/>
    <w:rsid w:val="00912AFB"/>
    <w:rsid w:val="00914F45"/>
    <w:rsid w:val="00924349"/>
    <w:rsid w:val="00924CE7"/>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1471E"/>
    <w:rsid w:val="00A47F63"/>
    <w:rsid w:val="00A5371E"/>
    <w:rsid w:val="00A65E62"/>
    <w:rsid w:val="00A675E6"/>
    <w:rsid w:val="00A67C3F"/>
    <w:rsid w:val="00A72C0B"/>
    <w:rsid w:val="00A73662"/>
    <w:rsid w:val="00AA05BB"/>
    <w:rsid w:val="00AB70F2"/>
    <w:rsid w:val="00AC0D1D"/>
    <w:rsid w:val="00AC1208"/>
    <w:rsid w:val="00AC2255"/>
    <w:rsid w:val="00AC2283"/>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2ECB"/>
    <w:rsid w:val="00B66DFB"/>
    <w:rsid w:val="00B674E4"/>
    <w:rsid w:val="00B81F8E"/>
    <w:rsid w:val="00B93C6B"/>
    <w:rsid w:val="00B9432F"/>
    <w:rsid w:val="00B95F44"/>
    <w:rsid w:val="00BC55E1"/>
    <w:rsid w:val="00BD4615"/>
    <w:rsid w:val="00BF1EC3"/>
    <w:rsid w:val="00C12A6C"/>
    <w:rsid w:val="00C16657"/>
    <w:rsid w:val="00C24093"/>
    <w:rsid w:val="00C35CDB"/>
    <w:rsid w:val="00C45374"/>
    <w:rsid w:val="00C51576"/>
    <w:rsid w:val="00C52B89"/>
    <w:rsid w:val="00C64A60"/>
    <w:rsid w:val="00C666AA"/>
    <w:rsid w:val="00C8584C"/>
    <w:rsid w:val="00C90108"/>
    <w:rsid w:val="00CA0CBE"/>
    <w:rsid w:val="00CA3587"/>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45E4C"/>
    <w:rsid w:val="00D635E4"/>
    <w:rsid w:val="00D6795C"/>
    <w:rsid w:val="00D73985"/>
    <w:rsid w:val="00D85994"/>
    <w:rsid w:val="00D86C6C"/>
    <w:rsid w:val="00D87D9D"/>
    <w:rsid w:val="00D9119A"/>
    <w:rsid w:val="00D924D5"/>
    <w:rsid w:val="00D9255A"/>
    <w:rsid w:val="00D9590B"/>
    <w:rsid w:val="00DA586D"/>
    <w:rsid w:val="00DA70DE"/>
    <w:rsid w:val="00DB4170"/>
    <w:rsid w:val="00DC2D7B"/>
    <w:rsid w:val="00DC35D2"/>
    <w:rsid w:val="00DD0D6D"/>
    <w:rsid w:val="00DD14B9"/>
    <w:rsid w:val="00DD242E"/>
    <w:rsid w:val="00DD2AB3"/>
    <w:rsid w:val="00DE2320"/>
    <w:rsid w:val="00DE24F9"/>
    <w:rsid w:val="00DF10FD"/>
    <w:rsid w:val="00DF5940"/>
    <w:rsid w:val="00E0041B"/>
    <w:rsid w:val="00E03003"/>
    <w:rsid w:val="00E10C78"/>
    <w:rsid w:val="00E13A15"/>
    <w:rsid w:val="00E340EA"/>
    <w:rsid w:val="00E56F17"/>
    <w:rsid w:val="00E62438"/>
    <w:rsid w:val="00E63CCC"/>
    <w:rsid w:val="00E84DD0"/>
    <w:rsid w:val="00E876C7"/>
    <w:rsid w:val="00E91E67"/>
    <w:rsid w:val="00E94067"/>
    <w:rsid w:val="00E945FB"/>
    <w:rsid w:val="00E95264"/>
    <w:rsid w:val="00EA3E00"/>
    <w:rsid w:val="00EB27AD"/>
    <w:rsid w:val="00EB2C20"/>
    <w:rsid w:val="00EC2E8B"/>
    <w:rsid w:val="00EC67D9"/>
    <w:rsid w:val="00ED2EF4"/>
    <w:rsid w:val="00ED49EA"/>
    <w:rsid w:val="00ED5B39"/>
    <w:rsid w:val="00EE0D00"/>
    <w:rsid w:val="00F3101A"/>
    <w:rsid w:val="00F32E1B"/>
    <w:rsid w:val="00F40B6D"/>
    <w:rsid w:val="00F513EC"/>
    <w:rsid w:val="00F612F8"/>
    <w:rsid w:val="00F679E5"/>
    <w:rsid w:val="00F82341"/>
    <w:rsid w:val="00F83171"/>
    <w:rsid w:val="00F83BC6"/>
    <w:rsid w:val="00F8580D"/>
    <w:rsid w:val="00F90675"/>
    <w:rsid w:val="00FA1D40"/>
    <w:rsid w:val="00FA63A4"/>
    <w:rsid w:val="00FB4170"/>
    <w:rsid w:val="00FB5C86"/>
    <w:rsid w:val="00FD0C2E"/>
    <w:rsid w:val="00FD23F7"/>
    <w:rsid w:val="00FE226D"/>
    <w:rsid w:val="00FE28C0"/>
    <w:rsid w:val="00FE6F41"/>
    <w:rsid w:val="00FF25D0"/>
    <w:rsid w:val="00FF57E0"/>
    <w:rsid w:val="0FCE64E0"/>
    <w:rsid w:val="6A8295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C22E1"/>
  <w15:chartTrackingRefBased/>
  <w15:docId w15:val="{5EA3F48B-89F6-4DB9-A858-A8BCDD0DBE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22EA7"/>
    <w:rPr>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66DF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 w:customStyle="1">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styleId="HeaderChar" w:customStyle="1">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styleId="FooterChar" w:customStyle="1">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styleId="BalloonTextChar" w:customStyle="1">
    <w:name w:val="Balloon Text Char"/>
    <w:link w:val="BalloonText"/>
    <w:uiPriority w:val="99"/>
    <w:semiHidden/>
    <w:rsid w:val="003A349A"/>
    <w:rPr>
      <w:sz w:val="0"/>
      <w:szCs w:val="0"/>
    </w:rPr>
  </w:style>
  <w:style w:type="character" w:styleId="hps" w:customStyle="1">
    <w:name w:val="hps"/>
    <w:rPr>
      <w:rFonts w:cs="Times New Roman"/>
    </w:rPr>
  </w:style>
  <w:style w:type="character" w:styleId="hpsatn" w:customStyle="1">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styleId="BodyTextChar" w:customStyle="1">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styleId="CommentTextChar" w:customStyle="1">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styleId="CommentSubjectChar" w:customStyle="1">
    <w:name w:val="Comment Subject Char"/>
    <w:link w:val="CommentSubject"/>
    <w:uiPriority w:val="99"/>
    <w:semiHidden/>
    <w:rsid w:val="003A349A"/>
    <w:rPr>
      <w:b/>
      <w:bCs/>
    </w:rPr>
  </w:style>
  <w:style w:type="character" w:styleId="shorttext" w:customStyle="1">
    <w:name w:val="short_text"/>
    <w:rPr>
      <w:rFonts w:cs="Times New Roman"/>
    </w:rPr>
  </w:style>
  <w:style w:type="character" w:styleId="Hyperlink">
    <w:name w:val="Hyperlink"/>
    <w:rsid w:val="003E2412"/>
    <w:rPr>
      <w:color w:val="0563C1"/>
      <w:u w:val="single"/>
    </w:rPr>
  </w:style>
  <w:style w:type="paragraph" w:styleId="Default" w:customStyle="1">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535170"/>
    <w:rPr>
      <w:rFonts w:ascii="Consolas" w:hAnsi="Consolas"/>
      <w:sz w:val="20"/>
      <w:szCs w:val="20"/>
    </w:rPr>
  </w:style>
  <w:style w:type="character" w:styleId="HTMLPreformattedChar" w:customStyle="1">
    <w:name w:val="HTML Preformatted Char"/>
    <w:basedOn w:val="DefaultParagraphFont"/>
    <w:link w:val="HTMLPreformatted"/>
    <w:rsid w:val="0053517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364016004">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32181368">
      <w:bodyDiv w:val="1"/>
      <w:marLeft w:val="0"/>
      <w:marRight w:val="0"/>
      <w:marTop w:val="0"/>
      <w:marBottom w:val="0"/>
      <w:divBdr>
        <w:top w:val="none" w:sz="0" w:space="0" w:color="auto"/>
        <w:left w:val="none" w:sz="0" w:space="0" w:color="auto"/>
        <w:bottom w:val="none" w:sz="0" w:space="0" w:color="auto"/>
        <w:right w:val="none" w:sz="0" w:space="0" w:color="auto"/>
      </w:divBdr>
    </w:div>
    <w:div w:id="1723164883">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FB712-5E05-4220-8BDD-55B973C9E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DIMEI 2 DSB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SOLDIER ON</dc:title>
  <dc:subject/>
  <dc:creator>derksen.cw</dc:creator>
  <keywords/>
  <dc:description/>
  <lastModifiedBy>Seguin, Krista</lastModifiedBy>
  <revision>24</revision>
  <lastPrinted>2019-10-21T03:50:00.0000000Z</lastPrinted>
  <dcterms:created xsi:type="dcterms:W3CDTF">2023-02-14T19:07:00.0000000Z</dcterms:created>
  <dcterms:modified xsi:type="dcterms:W3CDTF">2025-07-10T15:28:23.6618476Z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